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B3A" w:rsidRDefault="002B2B3A" w:rsidP="002B2B3A">
      <w:pPr>
        <w:rPr>
          <w:rFonts w:ascii="Times New Roman" w:hAnsi="Times New Roman" w:cs="Times New Roman"/>
          <w:b/>
          <w:sz w:val="32"/>
        </w:rPr>
      </w:pPr>
      <w:r w:rsidRPr="002B2B3A">
        <w:rPr>
          <w:rFonts w:ascii="Times New Roman" w:hAnsi="Times New Roman" w:cs="Times New Roman"/>
          <w:b/>
          <w:sz w:val="32"/>
        </w:rPr>
        <w:t>Laboratory incubation method to determine potential ammonia volatilization from soil with fertilizer applied</w:t>
      </w:r>
    </w:p>
    <w:p w:rsidR="002B2B3A" w:rsidRPr="002B2B3A" w:rsidRDefault="002B2B3A" w:rsidP="002B2B3A">
      <w:pPr>
        <w:rPr>
          <w:rFonts w:ascii="Times New Roman" w:hAnsi="Times New Roman" w:cs="Times New Roman"/>
          <w:b/>
          <w:sz w:val="32"/>
        </w:rPr>
      </w:pPr>
    </w:p>
    <w:p w:rsidR="002B2B3A" w:rsidRDefault="002B2B3A" w:rsidP="002B2B3A">
      <w:pPr>
        <w:rPr>
          <w:rFonts w:ascii="Times New Roman" w:hAnsi="Times New Roman" w:cs="Times New Roman"/>
        </w:rPr>
      </w:pPr>
      <w:r w:rsidRPr="002B2B3A">
        <w:rPr>
          <w:rFonts w:ascii="Times New Roman" w:hAnsi="Times New Roman" w:cs="Times New Roman"/>
        </w:rPr>
        <w:t>Lærke Wester-Larsen</w:t>
      </w:r>
      <w:r w:rsidRPr="002B2B3A">
        <w:rPr>
          <w:rFonts w:ascii="Times New Roman" w:hAnsi="Times New Roman" w:cs="Times New Roman"/>
          <w:vertAlign w:val="superscript"/>
        </w:rPr>
        <w:t>1</w:t>
      </w:r>
      <w:r w:rsidRPr="002B2B3A">
        <w:rPr>
          <w:rFonts w:ascii="Times New Roman" w:hAnsi="Times New Roman" w:cs="Times New Roman"/>
        </w:rPr>
        <w:t>, Dorette Sophie Müller-Stöver</w:t>
      </w:r>
      <w:r w:rsidRPr="002B2B3A">
        <w:rPr>
          <w:rFonts w:ascii="Times New Roman" w:hAnsi="Times New Roman" w:cs="Times New Roman"/>
          <w:vertAlign w:val="superscript"/>
        </w:rPr>
        <w:t>1</w:t>
      </w:r>
      <w:r w:rsidRPr="002B2B3A">
        <w:rPr>
          <w:rFonts w:ascii="Times New Roman" w:hAnsi="Times New Roman" w:cs="Times New Roman"/>
        </w:rPr>
        <w:t>, Tapio Salo</w:t>
      </w:r>
      <w:r w:rsidRPr="002B2B3A">
        <w:rPr>
          <w:rFonts w:ascii="Times New Roman" w:hAnsi="Times New Roman" w:cs="Times New Roman"/>
          <w:vertAlign w:val="superscript"/>
        </w:rPr>
        <w:t>2</w:t>
      </w:r>
      <w:r w:rsidRPr="002B2B3A">
        <w:rPr>
          <w:rFonts w:ascii="Times New Roman" w:hAnsi="Times New Roman" w:cs="Times New Roman"/>
        </w:rPr>
        <w:t>, Lars Stoumann Jensen</w:t>
      </w:r>
      <w:r w:rsidRPr="002B2B3A">
        <w:rPr>
          <w:rFonts w:ascii="Times New Roman" w:hAnsi="Times New Roman" w:cs="Times New Roman"/>
          <w:vertAlign w:val="superscript"/>
        </w:rPr>
        <w:t>1</w:t>
      </w:r>
      <w:r w:rsidRPr="002B2B3A">
        <w:rPr>
          <w:rFonts w:ascii="Times New Roman" w:hAnsi="Times New Roman" w:cs="Times New Roman"/>
        </w:rPr>
        <w:t>*</w:t>
      </w:r>
    </w:p>
    <w:p w:rsidR="0026569F" w:rsidRPr="002B2B3A" w:rsidRDefault="0026569F" w:rsidP="002B2B3A">
      <w:pPr>
        <w:rPr>
          <w:rFonts w:ascii="Times New Roman" w:hAnsi="Times New Roman" w:cs="Times New Roman"/>
        </w:rPr>
      </w:pPr>
    </w:p>
    <w:p w:rsidR="002B2B3A" w:rsidRPr="002B2B3A" w:rsidRDefault="002B2B3A" w:rsidP="002B2B3A">
      <w:pPr>
        <w:rPr>
          <w:rFonts w:ascii="Times New Roman" w:hAnsi="Times New Roman" w:cs="Times New Roman"/>
        </w:rPr>
      </w:pPr>
      <w:proofErr w:type="gramStart"/>
      <w:r w:rsidRPr="002B2B3A">
        <w:rPr>
          <w:rFonts w:ascii="Times New Roman" w:hAnsi="Times New Roman" w:cs="Times New Roman"/>
          <w:vertAlign w:val="superscript"/>
        </w:rPr>
        <w:t>1</w:t>
      </w:r>
      <w:proofErr w:type="gramEnd"/>
      <w:r w:rsidRPr="002B2B3A">
        <w:rPr>
          <w:rFonts w:ascii="Times New Roman" w:hAnsi="Times New Roman" w:cs="Times New Roman"/>
        </w:rPr>
        <w:t xml:space="preserve"> Section for Plant and Soil Science, Department of Plant and Environmental Sciences, University of Copenhagen, Thorvaldsensvej 40, 1871 Frederiksberg C, Denmark.</w:t>
      </w:r>
    </w:p>
    <w:p w:rsidR="00AE2384" w:rsidRPr="002B2B3A" w:rsidRDefault="002B2B3A" w:rsidP="002B2B3A">
      <w:pPr>
        <w:rPr>
          <w:rFonts w:ascii="Times New Roman" w:hAnsi="Times New Roman" w:cs="Times New Roman"/>
        </w:rPr>
      </w:pPr>
      <w:r w:rsidRPr="002B2B3A">
        <w:rPr>
          <w:rFonts w:ascii="Times New Roman" w:hAnsi="Times New Roman" w:cs="Times New Roman"/>
          <w:vertAlign w:val="superscript"/>
        </w:rPr>
        <w:t>2</w:t>
      </w:r>
      <w:r w:rsidRPr="002B2B3A">
        <w:rPr>
          <w:rFonts w:ascii="Times New Roman" w:hAnsi="Times New Roman" w:cs="Times New Roman"/>
        </w:rPr>
        <w:t xml:space="preserve"> Water quality impacts, Unit of Natural Resources, Natural Resources Institute Finland, </w:t>
      </w:r>
      <w:proofErr w:type="spellStart"/>
      <w:r w:rsidRPr="002B2B3A">
        <w:rPr>
          <w:rFonts w:ascii="Times New Roman" w:hAnsi="Times New Roman" w:cs="Times New Roman"/>
        </w:rPr>
        <w:t>Tietotie</w:t>
      </w:r>
      <w:proofErr w:type="spellEnd"/>
      <w:r w:rsidRPr="002B2B3A">
        <w:rPr>
          <w:rFonts w:ascii="Times New Roman" w:hAnsi="Times New Roman" w:cs="Times New Roman"/>
        </w:rPr>
        <w:t xml:space="preserve"> 4, 31600 </w:t>
      </w:r>
      <w:proofErr w:type="spellStart"/>
      <w:r w:rsidRPr="002B2B3A">
        <w:rPr>
          <w:rFonts w:ascii="Times New Roman" w:hAnsi="Times New Roman" w:cs="Times New Roman"/>
        </w:rPr>
        <w:t>Jokioinen</w:t>
      </w:r>
      <w:proofErr w:type="spellEnd"/>
      <w:r w:rsidRPr="002B2B3A">
        <w:rPr>
          <w:rFonts w:ascii="Times New Roman" w:hAnsi="Times New Roman" w:cs="Times New Roman"/>
        </w:rPr>
        <w:t>, Finland.</w:t>
      </w:r>
    </w:p>
    <w:p w:rsidR="002B2B3A" w:rsidRDefault="002B2B3A" w:rsidP="002B2B3A">
      <w:pPr>
        <w:rPr>
          <w:rFonts w:ascii="Arial" w:hAnsi="Arial" w:cs="Arial"/>
        </w:rPr>
      </w:pPr>
      <w:r w:rsidRPr="002B2B3A">
        <w:rPr>
          <w:rFonts w:ascii="Times New Roman" w:hAnsi="Times New Roman" w:cs="Times New Roman"/>
        </w:rPr>
        <w:t>*</w:t>
      </w:r>
      <w:r>
        <w:rPr>
          <w:rFonts w:ascii="Times New Roman" w:hAnsi="Times New Roman" w:cs="Times New Roman"/>
        </w:rPr>
        <w:t xml:space="preserve"> Corresponding author:</w:t>
      </w:r>
      <w:r w:rsidRPr="002B2B3A">
        <w:rPr>
          <w:rFonts w:ascii="Times New Roman" w:hAnsi="Times New Roman" w:cs="Times New Roman"/>
        </w:rPr>
        <w:t xml:space="preserve"> </w:t>
      </w:r>
      <w:hyperlink r:id="rId7" w:history="1">
        <w:r w:rsidRPr="002B2B3A">
          <w:rPr>
            <w:rStyle w:val="Hyperlink"/>
            <w:rFonts w:ascii="Times New Roman" w:hAnsi="Times New Roman" w:cs="Times New Roman"/>
          </w:rPr>
          <w:t>lsj@plen.ku.dk</w:t>
        </w:r>
      </w:hyperlink>
      <w:r w:rsidRPr="002B2B3A">
        <w:rPr>
          <w:rFonts w:ascii="Arial" w:hAnsi="Arial" w:cs="Arial"/>
        </w:rPr>
        <w:t xml:space="preserve"> </w:t>
      </w:r>
    </w:p>
    <w:p w:rsidR="002B2B3A" w:rsidRDefault="002B2B3A" w:rsidP="002B2B3A">
      <w:pPr>
        <w:pBdr>
          <w:bottom w:val="single" w:sz="6" w:space="1" w:color="auto"/>
        </w:pBdr>
        <w:rPr>
          <w:rFonts w:ascii="Times New Roman" w:hAnsi="Times New Roman" w:cs="Times New Roman"/>
        </w:rPr>
      </w:pPr>
    </w:p>
    <w:p w:rsidR="0026569F" w:rsidRPr="002B2B3A" w:rsidRDefault="0026569F" w:rsidP="002B2B3A">
      <w:pPr>
        <w:pBdr>
          <w:bottom w:val="single" w:sz="6" w:space="1" w:color="auto"/>
        </w:pBdr>
        <w:rPr>
          <w:rFonts w:ascii="Times New Roman" w:hAnsi="Times New Roman" w:cs="Times New Roman"/>
        </w:rPr>
      </w:pPr>
    </w:p>
    <w:p w:rsidR="002B2B3A" w:rsidRDefault="002B2B3A"/>
    <w:p w:rsidR="0026569F" w:rsidRPr="002B2B3A" w:rsidRDefault="0026569F">
      <w:bookmarkStart w:id="0" w:name="_GoBack"/>
      <w:bookmarkEnd w:id="0"/>
    </w:p>
    <w:p w:rsidR="002B2B3A" w:rsidRPr="002B2B3A" w:rsidRDefault="002B2B3A" w:rsidP="002B2B3A">
      <w:pPr>
        <w:jc w:val="both"/>
        <w:rPr>
          <w:rFonts w:ascii="Times New Roman" w:hAnsi="Times New Roman" w:cs="Times New Roman"/>
          <w:lang w:val="en-GB"/>
        </w:rPr>
      </w:pPr>
      <w:r w:rsidRPr="002B2B3A">
        <w:rPr>
          <w:rFonts w:ascii="Times New Roman" w:hAnsi="Times New Roman" w:cs="Times New Roman"/>
          <w:lang w:val="en-GB"/>
        </w:rPr>
        <w:t xml:space="preserve">This method </w:t>
      </w:r>
      <w:proofErr w:type="gramStart"/>
      <w:r w:rsidRPr="002B2B3A">
        <w:rPr>
          <w:rFonts w:ascii="Times New Roman" w:hAnsi="Times New Roman" w:cs="Times New Roman"/>
          <w:lang w:val="en-GB"/>
        </w:rPr>
        <w:t>was developed</w:t>
      </w:r>
      <w:proofErr w:type="gramEnd"/>
      <w:r w:rsidRPr="002B2B3A">
        <w:rPr>
          <w:rFonts w:ascii="Times New Roman" w:hAnsi="Times New Roman" w:cs="Times New Roman"/>
          <w:lang w:val="en-GB"/>
        </w:rPr>
        <w:t xml:space="preserve"> to determine whether a fertilizer applied to soil poses risk of ammonia (NH</w:t>
      </w:r>
      <w:r w:rsidRPr="002B2B3A">
        <w:rPr>
          <w:rFonts w:ascii="Times New Roman" w:hAnsi="Times New Roman" w:cs="Times New Roman"/>
          <w:vertAlign w:val="subscript"/>
          <w:lang w:val="en-GB"/>
        </w:rPr>
        <w:t>3</w:t>
      </w:r>
      <w:r w:rsidRPr="002B2B3A">
        <w:rPr>
          <w:rFonts w:ascii="Times New Roman" w:hAnsi="Times New Roman" w:cs="Times New Roman"/>
          <w:lang w:val="en-GB"/>
        </w:rPr>
        <w:t>) loss under conditions favouring NH</w:t>
      </w:r>
      <w:r w:rsidRPr="002B2B3A">
        <w:rPr>
          <w:rFonts w:ascii="Times New Roman" w:hAnsi="Times New Roman" w:cs="Times New Roman"/>
          <w:vertAlign w:val="subscript"/>
          <w:lang w:val="en-GB"/>
        </w:rPr>
        <w:t>3</w:t>
      </w:r>
      <w:r w:rsidRPr="002B2B3A">
        <w:rPr>
          <w:rFonts w:ascii="Times New Roman" w:hAnsi="Times New Roman" w:cs="Times New Roman"/>
          <w:lang w:val="en-GB"/>
        </w:rPr>
        <w:t xml:space="preserve"> volatilization, thus simulating field conditions with high wind speeds and no vegetation cover. The method is a modification of the static diffusion enclosure setup. It </w:t>
      </w:r>
      <w:proofErr w:type="gramStart"/>
      <w:r w:rsidRPr="002B2B3A">
        <w:rPr>
          <w:rFonts w:ascii="Times New Roman" w:hAnsi="Times New Roman" w:cs="Times New Roman"/>
          <w:lang w:val="en-GB"/>
        </w:rPr>
        <w:t>was developed</w:t>
      </w:r>
      <w:proofErr w:type="gramEnd"/>
      <w:r w:rsidRPr="002B2B3A">
        <w:rPr>
          <w:rFonts w:ascii="Times New Roman" w:hAnsi="Times New Roman" w:cs="Times New Roman"/>
          <w:lang w:val="en-GB"/>
        </w:rPr>
        <w:t xml:space="preserve"> from modifying the procedures described in </w:t>
      </w:r>
      <w:r w:rsidRPr="002B2B3A">
        <w:rPr>
          <w:rFonts w:ascii="Times New Roman" w:hAnsi="Times New Roman" w:cs="Times New Roman"/>
          <w:noProof/>
          <w:lang w:val="en-GB"/>
        </w:rPr>
        <w:t>(Husted</w:t>
      </w:r>
      <w:r w:rsidRPr="002B2B3A">
        <w:rPr>
          <w:rFonts w:ascii="Times New Roman" w:hAnsi="Times New Roman" w:cs="Times New Roman"/>
          <w:i/>
          <w:noProof/>
          <w:lang w:val="en-GB"/>
        </w:rPr>
        <w:t xml:space="preserve"> </w:t>
      </w:r>
      <w:r w:rsidRPr="002B2B3A">
        <w:rPr>
          <w:rFonts w:ascii="Times New Roman" w:hAnsi="Times New Roman" w:cs="Times New Roman"/>
          <w:noProof/>
          <w:lang w:val="en-GB"/>
        </w:rPr>
        <w:t>et al., 1991; Ndegwa</w:t>
      </w:r>
      <w:r w:rsidRPr="002B2B3A">
        <w:rPr>
          <w:rFonts w:ascii="Times New Roman" w:hAnsi="Times New Roman" w:cs="Times New Roman"/>
          <w:i/>
          <w:noProof/>
          <w:lang w:val="en-GB"/>
        </w:rPr>
        <w:t xml:space="preserve"> </w:t>
      </w:r>
      <w:r w:rsidRPr="002B2B3A">
        <w:rPr>
          <w:rFonts w:ascii="Times New Roman" w:hAnsi="Times New Roman" w:cs="Times New Roman"/>
          <w:noProof/>
          <w:lang w:val="en-GB"/>
        </w:rPr>
        <w:t>et al., 2009; Mandal</w:t>
      </w:r>
      <w:r w:rsidRPr="002B2B3A">
        <w:rPr>
          <w:rFonts w:ascii="Times New Roman" w:hAnsi="Times New Roman" w:cs="Times New Roman"/>
          <w:i/>
          <w:noProof/>
          <w:lang w:val="en-GB"/>
        </w:rPr>
        <w:t xml:space="preserve"> </w:t>
      </w:r>
      <w:r w:rsidRPr="002B2B3A">
        <w:rPr>
          <w:rFonts w:ascii="Times New Roman" w:hAnsi="Times New Roman" w:cs="Times New Roman"/>
          <w:noProof/>
          <w:lang w:val="en-GB"/>
        </w:rPr>
        <w:t>et al., 2016)</w:t>
      </w:r>
      <w:r w:rsidRPr="002B2B3A">
        <w:rPr>
          <w:rFonts w:ascii="Times New Roman" w:hAnsi="Times New Roman" w:cs="Times New Roman"/>
          <w:lang w:val="en-GB"/>
        </w:rPr>
        <w:t xml:space="preserve">. The colorimetric method </w:t>
      </w:r>
      <w:proofErr w:type="gramStart"/>
      <w:r w:rsidRPr="002B2B3A">
        <w:rPr>
          <w:rFonts w:ascii="Times New Roman" w:hAnsi="Times New Roman" w:cs="Times New Roman"/>
          <w:lang w:val="en-GB"/>
        </w:rPr>
        <w:t>is used</w:t>
      </w:r>
      <w:proofErr w:type="gramEnd"/>
      <w:r w:rsidRPr="002B2B3A">
        <w:rPr>
          <w:rFonts w:ascii="Times New Roman" w:hAnsi="Times New Roman" w:cs="Times New Roman"/>
          <w:lang w:val="en-GB"/>
        </w:rPr>
        <w:t xml:space="preserve"> to quantify NH</w:t>
      </w:r>
      <w:r w:rsidRPr="002B2B3A">
        <w:rPr>
          <w:rFonts w:ascii="Times New Roman" w:hAnsi="Times New Roman" w:cs="Times New Roman"/>
          <w:vertAlign w:val="subscript"/>
          <w:lang w:val="en-GB"/>
        </w:rPr>
        <w:t>3</w:t>
      </w:r>
      <w:r w:rsidRPr="002B2B3A">
        <w:rPr>
          <w:rFonts w:ascii="Times New Roman" w:hAnsi="Times New Roman" w:cs="Times New Roman"/>
          <w:lang w:val="en-GB"/>
        </w:rPr>
        <w:t xml:space="preserve"> in acid traps instead the more commonly used titration method.</w:t>
      </w:r>
    </w:p>
    <w:p w:rsidR="0026569F" w:rsidRDefault="0026569F">
      <w:pPr>
        <w:spacing w:after="160" w:line="259" w:lineRule="auto"/>
        <w:rPr>
          <w:rFonts w:ascii="Times New Roman" w:hAnsi="Times New Roman" w:cs="Times New Roman"/>
          <w:b/>
          <w:sz w:val="28"/>
          <w:lang w:val="en-GB"/>
        </w:rPr>
      </w:pPr>
      <w:r>
        <w:rPr>
          <w:rFonts w:ascii="Times New Roman" w:hAnsi="Times New Roman" w:cs="Times New Roman"/>
          <w:b/>
          <w:sz w:val="28"/>
          <w:lang w:val="en-GB"/>
        </w:rPr>
        <w:br w:type="page"/>
      </w:r>
    </w:p>
    <w:p w:rsidR="002B2B3A" w:rsidRPr="00CB4977" w:rsidRDefault="002B2B3A" w:rsidP="002B2B3A">
      <w:pPr>
        <w:jc w:val="both"/>
        <w:rPr>
          <w:rFonts w:ascii="Times New Roman" w:hAnsi="Times New Roman" w:cs="Times New Roman"/>
          <w:b/>
          <w:sz w:val="28"/>
          <w:lang w:val="en-GB"/>
        </w:rPr>
      </w:pPr>
      <w:r w:rsidRPr="00CB4977">
        <w:rPr>
          <w:rFonts w:ascii="Times New Roman" w:hAnsi="Times New Roman" w:cs="Times New Roman"/>
          <w:b/>
          <w:sz w:val="28"/>
          <w:lang w:val="en-GB"/>
        </w:rPr>
        <w:lastRenderedPageBreak/>
        <w:t>Equipment</w:t>
      </w:r>
    </w:p>
    <w:p w:rsidR="002B2B3A" w:rsidRPr="00CB4977" w:rsidRDefault="002B2B3A" w:rsidP="002B2B3A">
      <w:pPr>
        <w:jc w:val="both"/>
        <w:rPr>
          <w:rFonts w:ascii="Times New Roman" w:hAnsi="Times New Roman" w:cs="Times New Roman"/>
          <w:b/>
          <w:sz w:val="28"/>
          <w:lang w:val="en-GB"/>
        </w:rPr>
      </w:pP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lang w:val="en-GB"/>
        </w:rPr>
        <w:t xml:space="preserve">For each setup, the following equipment </w:t>
      </w:r>
      <w:proofErr w:type="gramStart"/>
      <w:r w:rsidRPr="00CB4977">
        <w:rPr>
          <w:rFonts w:ascii="Times New Roman" w:hAnsi="Times New Roman" w:cs="Times New Roman"/>
          <w:lang w:val="en-GB"/>
        </w:rPr>
        <w:t>is needed</w:t>
      </w:r>
      <w:proofErr w:type="gramEnd"/>
      <w:r w:rsidRPr="00CB4977">
        <w:rPr>
          <w:rFonts w:ascii="Times New Roman" w:hAnsi="Times New Roman" w:cs="Times New Roman"/>
          <w:lang w:val="en-GB"/>
        </w:rPr>
        <w:t>:</w:t>
      </w:r>
    </w:p>
    <w:p w:rsidR="002B2B3A" w:rsidRPr="0095754C" w:rsidRDefault="002B2B3A" w:rsidP="002B2B3A">
      <w:pPr>
        <w:ind w:left="1304"/>
        <w:jc w:val="both"/>
        <w:rPr>
          <w:rFonts w:ascii="Times New Roman" w:hAnsi="Times New Roman" w:cs="Times New Roman"/>
        </w:rPr>
      </w:pPr>
      <w:proofErr w:type="gramStart"/>
      <w:r w:rsidRPr="00CB4977">
        <w:rPr>
          <w:rFonts w:ascii="Times New Roman" w:hAnsi="Times New Roman" w:cs="Times New Roman"/>
          <w:lang w:val="en-GB"/>
        </w:rPr>
        <w:t>1</w:t>
      </w:r>
      <w:proofErr w:type="gramEnd"/>
      <w:r w:rsidRPr="00CB4977">
        <w:rPr>
          <w:rFonts w:ascii="Times New Roman" w:hAnsi="Times New Roman" w:cs="Times New Roman"/>
          <w:lang w:val="en-GB"/>
        </w:rPr>
        <w:t xml:space="preserve"> Glass canning jar (0.75 L) with airtight locking lids with rubber caskets</w:t>
      </w:r>
    </w:p>
    <w:p w:rsidR="002B2B3A" w:rsidRDefault="002B2B3A" w:rsidP="002B2B3A">
      <w:pPr>
        <w:ind w:left="1304"/>
        <w:jc w:val="both"/>
        <w:rPr>
          <w:rFonts w:ascii="Times New Roman" w:hAnsi="Times New Roman" w:cs="Times New Roman"/>
          <w:lang w:val="en-GB"/>
        </w:rPr>
      </w:pPr>
      <w:proofErr w:type="gramStart"/>
      <w:r w:rsidRPr="00CB4977">
        <w:rPr>
          <w:rFonts w:ascii="Times New Roman" w:hAnsi="Times New Roman" w:cs="Times New Roman"/>
          <w:lang w:val="en-GB"/>
        </w:rPr>
        <w:t>2</w:t>
      </w:r>
      <w:proofErr w:type="gramEnd"/>
      <w:r w:rsidRPr="00CB4977">
        <w:rPr>
          <w:rFonts w:ascii="Times New Roman" w:hAnsi="Times New Roman" w:cs="Times New Roman"/>
          <w:lang w:val="en-GB"/>
        </w:rPr>
        <w:t xml:space="preserve"> plastic shot glasses</w:t>
      </w:r>
    </w:p>
    <w:p w:rsidR="002B2B3A" w:rsidRPr="00CB4977" w:rsidRDefault="002B2B3A" w:rsidP="002B2B3A">
      <w:pPr>
        <w:ind w:left="1304"/>
        <w:jc w:val="both"/>
        <w:rPr>
          <w:rFonts w:ascii="Times New Roman" w:hAnsi="Times New Roman" w:cs="Times New Roman"/>
          <w:lang w:val="en-GB"/>
        </w:rPr>
      </w:pPr>
      <w:proofErr w:type="gramStart"/>
      <w:r>
        <w:rPr>
          <w:rFonts w:ascii="Times New Roman" w:hAnsi="Times New Roman" w:cs="Times New Roman"/>
          <w:lang w:val="en-GB"/>
        </w:rPr>
        <w:t>1</w:t>
      </w:r>
      <w:proofErr w:type="gramEnd"/>
      <w:r>
        <w:rPr>
          <w:rFonts w:ascii="Times New Roman" w:hAnsi="Times New Roman" w:cs="Times New Roman"/>
          <w:lang w:val="en-GB"/>
        </w:rPr>
        <w:t xml:space="preserve"> 26 mL airtight plastic container</w:t>
      </w:r>
    </w:p>
    <w:p w:rsidR="002B2B3A" w:rsidRPr="00CB4977" w:rsidRDefault="002B2B3A" w:rsidP="002B2B3A">
      <w:pPr>
        <w:ind w:left="1304"/>
        <w:jc w:val="both"/>
        <w:rPr>
          <w:rFonts w:ascii="Times New Roman" w:hAnsi="Times New Roman" w:cs="Times New Roman"/>
          <w:lang w:val="en-GB"/>
        </w:rPr>
      </w:pPr>
      <w:proofErr w:type="gramStart"/>
      <w:r w:rsidRPr="00CB4977">
        <w:rPr>
          <w:rFonts w:ascii="Times New Roman" w:hAnsi="Times New Roman" w:cs="Times New Roman"/>
          <w:lang w:val="en-GB"/>
        </w:rPr>
        <w:t>1</w:t>
      </w:r>
      <w:proofErr w:type="gramEnd"/>
      <w:r w:rsidRPr="00CB4977">
        <w:rPr>
          <w:rFonts w:ascii="Times New Roman" w:hAnsi="Times New Roman" w:cs="Times New Roman"/>
          <w:lang w:val="en-GB"/>
        </w:rPr>
        <w:t xml:space="preserve"> 120 mL plastic container with a surface area of 18 cm</w:t>
      </w:r>
      <w:r w:rsidRPr="00CB4977">
        <w:rPr>
          <w:rFonts w:ascii="Times New Roman" w:hAnsi="Times New Roman" w:cs="Times New Roman"/>
          <w:vertAlign w:val="superscript"/>
          <w:lang w:val="en-GB"/>
        </w:rPr>
        <w:t>2</w:t>
      </w:r>
    </w:p>
    <w:p w:rsidR="002B2B3A" w:rsidRPr="00CB4977" w:rsidRDefault="002B2B3A" w:rsidP="002B2B3A">
      <w:pPr>
        <w:ind w:left="1304"/>
        <w:jc w:val="both"/>
        <w:rPr>
          <w:rFonts w:ascii="Times New Roman" w:hAnsi="Times New Roman" w:cs="Times New Roman"/>
          <w:lang w:val="en-GB"/>
        </w:rPr>
      </w:pPr>
      <w:r w:rsidRPr="00CB4977">
        <w:rPr>
          <w:rFonts w:ascii="Times New Roman" w:hAnsi="Times New Roman" w:cs="Times New Roman"/>
          <w:lang w:val="en-GB"/>
        </w:rPr>
        <w:t>10 mL 1</w:t>
      </w:r>
      <w:r>
        <w:rPr>
          <w:rFonts w:ascii="Times New Roman" w:hAnsi="Times New Roman" w:cs="Times New Roman"/>
          <w:lang w:val="en-GB"/>
        </w:rPr>
        <w:t xml:space="preserve"> </w:t>
      </w:r>
      <w:r w:rsidRPr="00CB4977">
        <w:rPr>
          <w:rFonts w:ascii="Times New Roman" w:hAnsi="Times New Roman" w:cs="Times New Roman"/>
          <w:lang w:val="en-GB"/>
        </w:rPr>
        <w:t xml:space="preserve">M </w:t>
      </w:r>
      <w:proofErr w:type="spellStart"/>
      <w:r w:rsidRPr="00CB4977">
        <w:rPr>
          <w:rFonts w:ascii="Times New Roman" w:hAnsi="Times New Roman" w:cs="Times New Roman"/>
          <w:lang w:val="en-GB"/>
        </w:rPr>
        <w:t>NaOH</w:t>
      </w:r>
      <w:proofErr w:type="spellEnd"/>
      <w:r>
        <w:rPr>
          <w:rFonts w:ascii="Times New Roman" w:hAnsi="Times New Roman" w:cs="Times New Roman"/>
          <w:lang w:val="en-GB"/>
        </w:rPr>
        <w:t>*</w:t>
      </w:r>
    </w:p>
    <w:p w:rsidR="002B2B3A" w:rsidRPr="00CB4977" w:rsidRDefault="002B2B3A" w:rsidP="002B2B3A">
      <w:pPr>
        <w:ind w:left="1304"/>
        <w:jc w:val="both"/>
        <w:rPr>
          <w:rFonts w:ascii="Times New Roman" w:hAnsi="Times New Roman" w:cs="Times New Roman"/>
          <w:lang w:val="en-GB"/>
        </w:rPr>
      </w:pPr>
      <w:r w:rsidRPr="00CB4977">
        <w:rPr>
          <w:rFonts w:ascii="Times New Roman" w:hAnsi="Times New Roman" w:cs="Times New Roman"/>
          <w:lang w:val="en-GB"/>
        </w:rPr>
        <w:t xml:space="preserve">5 mL 0.2 </w:t>
      </w:r>
      <w:r>
        <w:rPr>
          <w:rFonts w:ascii="Times New Roman" w:hAnsi="Times New Roman" w:cs="Times New Roman"/>
          <w:lang w:val="en-GB"/>
        </w:rPr>
        <w:t>M</w:t>
      </w:r>
      <w:r w:rsidRPr="00CB4977">
        <w:rPr>
          <w:rFonts w:ascii="Times New Roman" w:hAnsi="Times New Roman" w:cs="Times New Roman"/>
          <w:lang w:val="en-GB"/>
        </w:rPr>
        <w:t xml:space="preserve"> </w:t>
      </w:r>
      <w:proofErr w:type="spellStart"/>
      <w:r>
        <w:rPr>
          <w:rFonts w:ascii="Times New Roman" w:hAnsi="Times New Roman" w:cs="Times New Roman"/>
          <w:lang w:val="en-GB"/>
        </w:rPr>
        <w:t>sulfuric</w:t>
      </w:r>
      <w:proofErr w:type="spellEnd"/>
      <w:r>
        <w:rPr>
          <w:rFonts w:ascii="Times New Roman" w:hAnsi="Times New Roman" w:cs="Times New Roman"/>
          <w:lang w:val="en-GB"/>
        </w:rPr>
        <w:t xml:space="preserve"> acid*</w:t>
      </w:r>
    </w:p>
    <w:p w:rsidR="002B2B3A" w:rsidRPr="00CB4977" w:rsidRDefault="002B2B3A" w:rsidP="002B2B3A">
      <w:pPr>
        <w:ind w:left="1304"/>
        <w:jc w:val="both"/>
        <w:rPr>
          <w:rFonts w:ascii="Times New Roman" w:hAnsi="Times New Roman" w:cs="Times New Roman"/>
          <w:lang w:val="en-GB"/>
        </w:rPr>
      </w:pPr>
      <w:r>
        <w:rPr>
          <w:rFonts w:ascii="Times New Roman" w:hAnsi="Times New Roman" w:cs="Times New Roman"/>
          <w:lang w:val="en-GB"/>
        </w:rPr>
        <w:t>10</w:t>
      </w:r>
      <w:r w:rsidRPr="00CB4977">
        <w:rPr>
          <w:rFonts w:ascii="Times New Roman" w:hAnsi="Times New Roman" w:cs="Times New Roman"/>
          <w:lang w:val="en-GB"/>
        </w:rPr>
        <w:t>0 g DW of soil</w:t>
      </w:r>
      <w:r>
        <w:rPr>
          <w:rFonts w:ascii="Times New Roman" w:hAnsi="Times New Roman" w:cs="Times New Roman"/>
          <w:lang w:val="en-GB"/>
        </w:rPr>
        <w:t>/sand</w:t>
      </w:r>
    </w:p>
    <w:p w:rsidR="002B2B3A" w:rsidRPr="009942C1" w:rsidRDefault="002B2B3A" w:rsidP="002B2B3A">
      <w:pPr>
        <w:jc w:val="both"/>
        <w:rPr>
          <w:rFonts w:ascii="Times New Roman" w:hAnsi="Times New Roman" w:cs="Times New Roman"/>
          <w:i/>
          <w:lang w:val="en-GB"/>
        </w:rPr>
      </w:pPr>
      <w:r w:rsidRPr="009942C1">
        <w:rPr>
          <w:rFonts w:ascii="Times New Roman" w:hAnsi="Times New Roman" w:cs="Times New Roman"/>
          <w:i/>
          <w:lang w:val="en-GB"/>
        </w:rPr>
        <w:t>* To be replaced several times during the experimental period.</w:t>
      </w:r>
    </w:p>
    <w:p w:rsidR="002B2B3A" w:rsidRDefault="002B2B3A" w:rsidP="002B2B3A">
      <w:pPr>
        <w:jc w:val="both"/>
        <w:rPr>
          <w:rFonts w:ascii="Times New Roman" w:hAnsi="Times New Roman" w:cs="Times New Roman"/>
          <w:lang w:val="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61"/>
        <w:gridCol w:w="2124"/>
        <w:gridCol w:w="2196"/>
        <w:gridCol w:w="2095"/>
      </w:tblGrid>
      <w:tr w:rsidR="002B2B3A" w:rsidTr="00054903">
        <w:tc>
          <w:tcPr>
            <w:tcW w:w="2261" w:type="dxa"/>
          </w:tcPr>
          <w:p w:rsidR="002B2B3A" w:rsidRPr="00353EC9" w:rsidRDefault="002B2B3A" w:rsidP="00054903">
            <w:pPr>
              <w:jc w:val="center"/>
              <w:rPr>
                <w:rFonts w:ascii="Times New Roman" w:hAnsi="Times New Roman" w:cs="Times New Roman"/>
                <w:sz w:val="20"/>
                <w:lang w:val="en-GB"/>
              </w:rPr>
            </w:pPr>
            <w:r w:rsidRPr="00353EC9">
              <w:rPr>
                <w:rFonts w:ascii="Times New Roman" w:hAnsi="Times New Roman" w:cs="Times New Roman"/>
                <w:sz w:val="20"/>
                <w:lang w:val="en-GB"/>
              </w:rPr>
              <w:t>0.75 L canning jar</w:t>
            </w:r>
          </w:p>
        </w:tc>
        <w:tc>
          <w:tcPr>
            <w:tcW w:w="2124" w:type="dxa"/>
          </w:tcPr>
          <w:p w:rsidR="002B2B3A" w:rsidRPr="00353EC9" w:rsidRDefault="002B2B3A" w:rsidP="00054903">
            <w:pPr>
              <w:jc w:val="center"/>
              <w:rPr>
                <w:rFonts w:ascii="Times New Roman" w:hAnsi="Times New Roman" w:cs="Times New Roman"/>
                <w:sz w:val="20"/>
                <w:lang w:val="en-GB"/>
              </w:rPr>
            </w:pPr>
            <w:r w:rsidRPr="00353EC9">
              <w:rPr>
                <w:rFonts w:ascii="Times New Roman" w:hAnsi="Times New Roman" w:cs="Times New Roman"/>
                <w:sz w:val="20"/>
                <w:lang w:val="en-GB"/>
              </w:rPr>
              <w:t>Plastic shot glas</w:t>
            </w:r>
            <w:r>
              <w:rPr>
                <w:rFonts w:ascii="Times New Roman" w:hAnsi="Times New Roman" w:cs="Times New Roman"/>
                <w:sz w:val="20"/>
                <w:lang w:val="en-GB"/>
              </w:rPr>
              <w:t>s</w:t>
            </w:r>
          </w:p>
        </w:tc>
        <w:tc>
          <w:tcPr>
            <w:tcW w:w="2196" w:type="dxa"/>
          </w:tcPr>
          <w:p w:rsidR="002B2B3A" w:rsidRPr="00353EC9" w:rsidRDefault="002B2B3A" w:rsidP="00054903">
            <w:pPr>
              <w:jc w:val="center"/>
              <w:rPr>
                <w:rFonts w:ascii="Times New Roman" w:hAnsi="Times New Roman" w:cs="Times New Roman"/>
                <w:sz w:val="20"/>
                <w:lang w:val="en-GB"/>
              </w:rPr>
            </w:pPr>
            <w:r w:rsidRPr="00353EC9">
              <w:rPr>
                <w:rFonts w:ascii="Times New Roman" w:hAnsi="Times New Roman" w:cs="Times New Roman"/>
                <w:sz w:val="20"/>
                <w:lang w:val="en-GB"/>
              </w:rPr>
              <w:t>120 mL plastic container</w:t>
            </w:r>
          </w:p>
        </w:tc>
        <w:tc>
          <w:tcPr>
            <w:tcW w:w="2095" w:type="dxa"/>
          </w:tcPr>
          <w:p w:rsidR="002B2B3A" w:rsidRPr="00353EC9" w:rsidRDefault="002B2B3A" w:rsidP="00054903">
            <w:pPr>
              <w:jc w:val="center"/>
              <w:rPr>
                <w:rFonts w:ascii="Times New Roman" w:hAnsi="Times New Roman" w:cs="Times New Roman"/>
                <w:sz w:val="20"/>
                <w:lang w:val="en-GB"/>
              </w:rPr>
            </w:pPr>
            <w:r w:rsidRPr="00353EC9">
              <w:rPr>
                <w:rFonts w:ascii="Times New Roman" w:hAnsi="Times New Roman" w:cs="Times New Roman"/>
                <w:sz w:val="20"/>
                <w:lang w:val="en-GB"/>
              </w:rPr>
              <w:t xml:space="preserve">26 mL plastic container </w:t>
            </w:r>
          </w:p>
        </w:tc>
      </w:tr>
      <w:tr w:rsidR="002B2B3A" w:rsidTr="00054903">
        <w:tc>
          <w:tcPr>
            <w:tcW w:w="2261" w:type="dxa"/>
          </w:tcPr>
          <w:p w:rsidR="002B2B3A" w:rsidRDefault="002B2B3A" w:rsidP="00054903">
            <w:pPr>
              <w:jc w:val="both"/>
              <w:rPr>
                <w:rFonts w:ascii="Times New Roman" w:hAnsi="Times New Roman" w:cs="Times New Roman"/>
                <w:lang w:val="en-GB"/>
              </w:rPr>
            </w:pPr>
            <w:r>
              <w:rPr>
                <w:rFonts w:ascii="Times New Roman" w:hAnsi="Times New Roman" w:cs="Times New Roman"/>
                <w:noProof/>
                <w:lang w:val="da-DK" w:eastAsia="da-DK"/>
              </w:rPr>
              <w:drawing>
                <wp:inline distT="0" distB="0" distL="0" distR="0" wp14:anchorId="0640FC91" wp14:editId="0625E806">
                  <wp:extent cx="1280160" cy="1280160"/>
                  <wp:effectExtent l="0" t="0" r="0" b="0"/>
                  <wp:docPr id="16" name="Picture 16" descr="IMG_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8496"/>
                          <pic:cNvPicPr>
                            <a:picLocks noChangeAspect="1" noChangeArrowheads="1"/>
                          </pic:cNvPicPr>
                        </pic:nvPicPr>
                        <pic:blipFill>
                          <a:blip r:embed="rId8" cstate="print">
                            <a:extLst>
                              <a:ext uri="{28A0092B-C50C-407E-A947-70E740481C1C}">
                                <a14:useLocalDpi xmlns:a14="http://schemas.microsoft.com/office/drawing/2010/main" val="0"/>
                              </a:ext>
                            </a:extLst>
                          </a:blip>
                          <a:srcRect t="10315" b="14207"/>
                          <a:stretch>
                            <a:fillRect/>
                          </a:stretch>
                        </pic:blipFill>
                        <pic:spPr bwMode="auto">
                          <a:xfrm>
                            <a:off x="0" y="0"/>
                            <a:ext cx="1280160" cy="1280160"/>
                          </a:xfrm>
                          <a:prstGeom prst="rect">
                            <a:avLst/>
                          </a:prstGeom>
                          <a:noFill/>
                          <a:ln>
                            <a:noFill/>
                          </a:ln>
                        </pic:spPr>
                      </pic:pic>
                    </a:graphicData>
                  </a:graphic>
                </wp:inline>
              </w:drawing>
            </w:r>
          </w:p>
        </w:tc>
        <w:tc>
          <w:tcPr>
            <w:tcW w:w="2124" w:type="dxa"/>
          </w:tcPr>
          <w:p w:rsidR="002B2B3A" w:rsidRDefault="002B2B3A" w:rsidP="00054903">
            <w:pPr>
              <w:jc w:val="both"/>
              <w:rPr>
                <w:rFonts w:ascii="Times New Roman" w:hAnsi="Times New Roman" w:cs="Times New Roman"/>
                <w:lang w:val="en-GB"/>
              </w:rPr>
            </w:pPr>
            <w:r>
              <w:rPr>
                <w:rFonts w:ascii="Times New Roman" w:hAnsi="Times New Roman" w:cs="Times New Roman"/>
                <w:noProof/>
                <w:lang w:val="da-DK" w:eastAsia="da-DK"/>
              </w:rPr>
              <w:drawing>
                <wp:inline distT="0" distB="0" distL="0" distR="0" wp14:anchorId="7742DB22" wp14:editId="5ADDA6F4">
                  <wp:extent cx="1258267" cy="1148854"/>
                  <wp:effectExtent l="0" t="2540" r="0" b="0"/>
                  <wp:docPr id="1" name="Picture 1" descr="C:\Users\qwn809\AppData\Local\Microsoft\Windows\INetCache\Content.Word\IMG_8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qwn809\AppData\Local\Microsoft\Windows\INetCache\Content.Word\IMG_849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548" t="16120" r="28877" b="17452"/>
                          <a:stretch/>
                        </pic:blipFill>
                        <pic:spPr bwMode="auto">
                          <a:xfrm rot="5400000">
                            <a:off x="0" y="0"/>
                            <a:ext cx="1287755" cy="11757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96" w:type="dxa"/>
          </w:tcPr>
          <w:p w:rsidR="002B2B3A" w:rsidRDefault="002B2B3A" w:rsidP="00054903">
            <w:pPr>
              <w:jc w:val="both"/>
              <w:rPr>
                <w:rFonts w:ascii="Times New Roman" w:hAnsi="Times New Roman" w:cs="Times New Roman"/>
                <w:lang w:val="en-GB"/>
              </w:rPr>
            </w:pPr>
            <w:r w:rsidRPr="00137952">
              <w:rPr>
                <w:rFonts w:ascii="Times New Roman" w:hAnsi="Times New Roman" w:cs="Times New Roman"/>
                <w:noProof/>
                <w:lang w:val="da-DK" w:eastAsia="da-DK"/>
              </w:rPr>
              <w:drawing>
                <wp:inline distT="0" distB="0" distL="0" distR="0" wp14:anchorId="045AC55F" wp14:editId="2952821D">
                  <wp:extent cx="1272695" cy="1098206"/>
                  <wp:effectExtent l="0" t="7938" r="0" b="0"/>
                  <wp:docPr id="19" name="Picture 19" descr="L:\Documents\A_Photos\Equipment\inc bøtte 120 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ocuments\A_Photos\Equipment\inc bøtte 120 m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74" t="11612" r="24601" b="9882"/>
                          <a:stretch/>
                        </pic:blipFill>
                        <pic:spPr bwMode="auto">
                          <a:xfrm rot="5400000">
                            <a:off x="0" y="0"/>
                            <a:ext cx="1300523" cy="11222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95" w:type="dxa"/>
          </w:tcPr>
          <w:p w:rsidR="002B2B3A" w:rsidRPr="00353EC9" w:rsidRDefault="002B2B3A" w:rsidP="00054903">
            <w:pPr>
              <w:jc w:val="both"/>
              <w:rPr>
                <w:noProof/>
                <w:lang w:eastAsia="da-DK"/>
              </w:rPr>
            </w:pPr>
            <w:r w:rsidRPr="00137952">
              <w:rPr>
                <w:rFonts w:ascii="Times New Roman" w:hAnsi="Times New Roman" w:cs="Times New Roman"/>
                <w:noProof/>
                <w:lang w:val="da-DK" w:eastAsia="da-DK"/>
              </w:rPr>
              <w:drawing>
                <wp:inline distT="0" distB="0" distL="0" distR="0" wp14:anchorId="5D5659A4" wp14:editId="54B9D0E1">
                  <wp:extent cx="1289440" cy="1040642"/>
                  <wp:effectExtent l="0" t="8890" r="0" b="0"/>
                  <wp:docPr id="20" name="Picture 20" descr="L:\Documents\A_Photos\Equipment\NH3 syrefælde bø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Documents\A_Photos\Equipment\NH3 syrefælde bøtt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220" t="19504" r="18766" b="8376"/>
                          <a:stretch/>
                        </pic:blipFill>
                        <pic:spPr bwMode="auto">
                          <a:xfrm rot="5400000">
                            <a:off x="0" y="0"/>
                            <a:ext cx="1300327" cy="1049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B2B3A" w:rsidRDefault="002B2B3A" w:rsidP="002B2B3A">
      <w:pPr>
        <w:jc w:val="both"/>
        <w:rPr>
          <w:rFonts w:ascii="Times New Roman" w:hAnsi="Times New Roman" w:cs="Times New Roman"/>
        </w:rPr>
      </w:pPr>
    </w:p>
    <w:p w:rsidR="0026569F" w:rsidRDefault="0026569F">
      <w:pPr>
        <w:spacing w:after="160" w:line="259" w:lineRule="auto"/>
        <w:rPr>
          <w:rFonts w:ascii="Times New Roman" w:hAnsi="Times New Roman" w:cs="Times New Roman"/>
          <w:b/>
          <w:sz w:val="28"/>
          <w:lang w:val="en-GB"/>
        </w:rPr>
      </w:pPr>
      <w:r>
        <w:rPr>
          <w:rFonts w:ascii="Times New Roman" w:hAnsi="Times New Roman" w:cs="Times New Roman"/>
          <w:b/>
          <w:sz w:val="28"/>
          <w:lang w:val="en-GB"/>
        </w:rPr>
        <w:br w:type="page"/>
      </w:r>
    </w:p>
    <w:p w:rsidR="002B2B3A" w:rsidRPr="00CB4977" w:rsidRDefault="002B2B3A" w:rsidP="002B2B3A">
      <w:pPr>
        <w:jc w:val="both"/>
        <w:rPr>
          <w:rFonts w:ascii="Times New Roman" w:hAnsi="Times New Roman" w:cs="Times New Roman"/>
          <w:b/>
          <w:sz w:val="28"/>
          <w:lang w:val="en-GB"/>
        </w:rPr>
      </w:pPr>
      <w:r w:rsidRPr="00CB4977">
        <w:rPr>
          <w:rFonts w:ascii="Times New Roman" w:hAnsi="Times New Roman" w:cs="Times New Roman"/>
          <w:b/>
          <w:sz w:val="28"/>
          <w:lang w:val="en-GB"/>
        </w:rPr>
        <w:lastRenderedPageBreak/>
        <w:t>Procedure</w:t>
      </w:r>
    </w:p>
    <w:p w:rsidR="002B2B3A" w:rsidRPr="00CB4977" w:rsidRDefault="002B2B3A" w:rsidP="002B2B3A">
      <w:pPr>
        <w:jc w:val="both"/>
        <w:rPr>
          <w:rFonts w:ascii="Times New Roman" w:hAnsi="Times New Roman" w:cs="Times New Roman"/>
          <w:b/>
          <w:lang w:val="en-GB"/>
        </w:rPr>
      </w:pPr>
    </w:p>
    <w:p w:rsidR="002B2B3A" w:rsidRPr="00CB4977" w:rsidRDefault="002B2B3A" w:rsidP="002B2B3A">
      <w:pPr>
        <w:jc w:val="both"/>
        <w:rPr>
          <w:rFonts w:ascii="Times New Roman" w:hAnsi="Times New Roman" w:cs="Times New Roman"/>
          <w:b/>
          <w:lang w:val="en-GB"/>
        </w:rPr>
      </w:pPr>
      <w:r w:rsidRPr="00CB4977">
        <w:rPr>
          <w:rFonts w:ascii="Times New Roman" w:hAnsi="Times New Roman" w:cs="Times New Roman"/>
          <w:b/>
          <w:lang w:val="en-GB"/>
        </w:rPr>
        <w:t>Preparations</w:t>
      </w:r>
    </w:p>
    <w:p w:rsidR="002B2B3A" w:rsidRPr="00425654" w:rsidRDefault="002B2B3A" w:rsidP="002B2B3A">
      <w:pPr>
        <w:jc w:val="both"/>
        <w:rPr>
          <w:rFonts w:ascii="Times New Roman" w:hAnsi="Times New Roman" w:cs="Times New Roman"/>
          <w:lang w:val="en-GB"/>
        </w:rPr>
      </w:pPr>
      <w:r>
        <w:rPr>
          <w:rFonts w:ascii="Times New Roman" w:hAnsi="Times New Roman" w:cs="Times New Roman"/>
          <w:lang w:val="en-GB"/>
        </w:rPr>
        <w:t xml:space="preserve">The setup </w:t>
      </w:r>
      <w:proofErr w:type="gramStart"/>
      <w:r>
        <w:rPr>
          <w:rFonts w:ascii="Times New Roman" w:hAnsi="Times New Roman" w:cs="Times New Roman"/>
          <w:lang w:val="en-GB"/>
        </w:rPr>
        <w:t>can be made</w:t>
      </w:r>
      <w:proofErr w:type="gramEnd"/>
      <w:r>
        <w:rPr>
          <w:rFonts w:ascii="Times New Roman" w:hAnsi="Times New Roman" w:cs="Times New Roman"/>
          <w:lang w:val="en-GB"/>
        </w:rPr>
        <w:t xml:space="preserve"> with either sand or soil or none of them depending on the desired outcome. The sand </w:t>
      </w:r>
      <w:proofErr w:type="gramStart"/>
      <w:r>
        <w:rPr>
          <w:rFonts w:ascii="Times New Roman" w:hAnsi="Times New Roman" w:cs="Times New Roman"/>
          <w:lang w:val="en-GB"/>
        </w:rPr>
        <w:t>can be used</w:t>
      </w:r>
      <w:proofErr w:type="gramEnd"/>
      <w:r>
        <w:rPr>
          <w:rFonts w:ascii="Times New Roman" w:hAnsi="Times New Roman" w:cs="Times New Roman"/>
          <w:lang w:val="en-GB"/>
        </w:rPr>
        <w:t xml:space="preserve"> if the physical properties of a soil are desired without chemical interactions of the soil. </w:t>
      </w:r>
    </w:p>
    <w:p w:rsidR="002B2B3A" w:rsidRPr="0095754C" w:rsidRDefault="002B2B3A" w:rsidP="002B2B3A">
      <w:pPr>
        <w:jc w:val="both"/>
        <w:rPr>
          <w:rFonts w:ascii="Times New Roman" w:hAnsi="Times New Roman" w:cs="Times New Roman"/>
          <w:i/>
          <w:u w:val="single"/>
          <w:lang w:val="en-GB"/>
        </w:rPr>
      </w:pPr>
      <w:r w:rsidRPr="0095754C">
        <w:rPr>
          <w:rFonts w:ascii="Times New Roman" w:hAnsi="Times New Roman" w:cs="Times New Roman"/>
          <w:i/>
          <w:u w:val="single"/>
          <w:lang w:val="en-GB"/>
        </w:rPr>
        <w:t>Soil</w:t>
      </w:r>
      <w:r>
        <w:rPr>
          <w:rFonts w:ascii="Times New Roman" w:hAnsi="Times New Roman" w:cs="Times New Roman"/>
          <w:i/>
          <w:u w:val="single"/>
          <w:lang w:val="en-GB"/>
        </w:rPr>
        <w:t>:</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 xml:space="preserve">Preparing the soil: </w:t>
      </w:r>
      <w:r w:rsidRPr="00CB4977">
        <w:rPr>
          <w:rFonts w:ascii="Times New Roman" w:hAnsi="Times New Roman" w:cs="Times New Roman"/>
          <w:lang w:val="en-GB"/>
        </w:rPr>
        <w:t xml:space="preserve">The soil </w:t>
      </w:r>
      <w:r>
        <w:rPr>
          <w:rFonts w:ascii="Times New Roman" w:hAnsi="Times New Roman" w:cs="Times New Roman"/>
          <w:lang w:val="en-GB"/>
        </w:rPr>
        <w:t xml:space="preserve">can be air dry and should be sieved, e.g. to </w:t>
      </w:r>
      <w:r w:rsidRPr="00CB4977">
        <w:rPr>
          <w:rFonts w:ascii="Times New Roman" w:hAnsi="Times New Roman" w:cs="Times New Roman"/>
          <w:lang w:val="en-GB"/>
        </w:rPr>
        <w:t>2 mm</w:t>
      </w:r>
      <w:r>
        <w:rPr>
          <w:rFonts w:ascii="Times New Roman" w:hAnsi="Times New Roman" w:cs="Times New Roman"/>
          <w:lang w:val="en-GB"/>
        </w:rPr>
        <w:t xml:space="preserve"> or 4 mm. 10</w:t>
      </w:r>
      <w:r w:rsidRPr="00CB4977">
        <w:rPr>
          <w:rFonts w:ascii="Times New Roman" w:hAnsi="Times New Roman" w:cs="Times New Roman"/>
          <w:lang w:val="en-GB"/>
        </w:rPr>
        <w:t>0 g (dry weight) will be added to each 120 mL container.</w:t>
      </w:r>
    </w:p>
    <w:p w:rsidR="002B2B3A" w:rsidRDefault="002B2B3A" w:rsidP="002B2B3A">
      <w:pPr>
        <w:jc w:val="both"/>
        <w:rPr>
          <w:rFonts w:ascii="Times New Roman" w:hAnsi="Times New Roman" w:cs="Times New Roman"/>
          <w:lang w:val="en-GB"/>
        </w:rPr>
      </w:pPr>
      <w:r w:rsidRPr="00627E79">
        <w:rPr>
          <w:rFonts w:ascii="Times New Roman" w:hAnsi="Times New Roman" w:cs="Times New Roman"/>
          <w:i/>
          <w:iCs/>
          <w:lang w:val="en-GB"/>
        </w:rPr>
        <w:t xml:space="preserve">Rewetting the soil: </w:t>
      </w:r>
      <w:r>
        <w:rPr>
          <w:rFonts w:ascii="Times New Roman" w:hAnsi="Times New Roman" w:cs="Times New Roman"/>
          <w:lang w:val="en-GB"/>
        </w:rPr>
        <w:t xml:space="preserve">Approximately one week before the experiment </w:t>
      </w:r>
      <w:proofErr w:type="gramStart"/>
      <w:r>
        <w:rPr>
          <w:rFonts w:ascii="Times New Roman" w:hAnsi="Times New Roman" w:cs="Times New Roman"/>
          <w:lang w:val="en-GB"/>
        </w:rPr>
        <w:t>is started</w:t>
      </w:r>
      <w:proofErr w:type="gramEnd"/>
      <w:r>
        <w:rPr>
          <w:rFonts w:ascii="Times New Roman" w:hAnsi="Times New Roman" w:cs="Times New Roman"/>
          <w:lang w:val="en-GB"/>
        </w:rPr>
        <w:t>, the soil should be rewetted to a moisture content corresponding to 60</w:t>
      </w:r>
      <w:r w:rsidRPr="00CB4977">
        <w:rPr>
          <w:rFonts w:ascii="Times New Roman" w:hAnsi="Times New Roman" w:cs="Times New Roman"/>
          <w:lang w:val="en-GB"/>
        </w:rPr>
        <w:t xml:space="preserve"> % of water holding capacity (WHC)</w:t>
      </w:r>
      <w:r>
        <w:rPr>
          <w:rFonts w:ascii="Times New Roman" w:hAnsi="Times New Roman" w:cs="Times New Roman"/>
          <w:lang w:val="en-GB"/>
        </w:rPr>
        <w:t xml:space="preserve">. The Milli-Q </w:t>
      </w:r>
      <w:r w:rsidRPr="00CB4977">
        <w:rPr>
          <w:rFonts w:ascii="Times New Roman" w:hAnsi="Times New Roman" w:cs="Times New Roman"/>
          <w:lang w:val="en-GB"/>
        </w:rPr>
        <w:t xml:space="preserve">water </w:t>
      </w:r>
      <w:proofErr w:type="gramStart"/>
      <w:r>
        <w:rPr>
          <w:rFonts w:ascii="Times New Roman" w:hAnsi="Times New Roman" w:cs="Times New Roman"/>
          <w:lang w:val="en-GB"/>
        </w:rPr>
        <w:t>should</w:t>
      </w:r>
      <w:r w:rsidRPr="00CB4977">
        <w:rPr>
          <w:rFonts w:ascii="Times New Roman" w:hAnsi="Times New Roman" w:cs="Times New Roman"/>
          <w:lang w:val="en-GB"/>
        </w:rPr>
        <w:t xml:space="preserve"> be added</w:t>
      </w:r>
      <w:proofErr w:type="gramEnd"/>
      <w:r w:rsidRPr="00CB4977">
        <w:rPr>
          <w:rFonts w:ascii="Times New Roman" w:hAnsi="Times New Roman" w:cs="Times New Roman"/>
          <w:lang w:val="en-GB"/>
        </w:rPr>
        <w:t xml:space="preserve"> evenly using a pipette to each 120 mL container with soil. As the soil is not completely dry, the gravimetric water content </w:t>
      </w:r>
      <w:r>
        <w:rPr>
          <w:rFonts w:ascii="Times New Roman" w:hAnsi="Times New Roman" w:cs="Times New Roman"/>
          <w:lang w:val="en-GB"/>
        </w:rPr>
        <w:t>is</w:t>
      </w:r>
      <w:r w:rsidRPr="00CB4977">
        <w:rPr>
          <w:rFonts w:ascii="Times New Roman" w:hAnsi="Times New Roman" w:cs="Times New Roman"/>
          <w:lang w:val="en-GB"/>
        </w:rPr>
        <w:t xml:space="preserve"> determined by oven drying for 24 hours at 105 ℃. The amount of water present in the so</w:t>
      </w:r>
      <w:r>
        <w:rPr>
          <w:rFonts w:ascii="Times New Roman" w:hAnsi="Times New Roman" w:cs="Times New Roman"/>
          <w:lang w:val="en-GB"/>
        </w:rPr>
        <w:t xml:space="preserve">il </w:t>
      </w:r>
      <w:proofErr w:type="gramStart"/>
      <w:r>
        <w:rPr>
          <w:rFonts w:ascii="Times New Roman" w:hAnsi="Times New Roman" w:cs="Times New Roman"/>
          <w:lang w:val="en-GB"/>
        </w:rPr>
        <w:t>should be subtracted</w:t>
      </w:r>
      <w:proofErr w:type="gramEnd"/>
      <w:r>
        <w:rPr>
          <w:rFonts w:ascii="Times New Roman" w:hAnsi="Times New Roman" w:cs="Times New Roman"/>
          <w:lang w:val="en-GB"/>
        </w:rPr>
        <w:t xml:space="preserve"> from the water</w:t>
      </w:r>
      <w:r w:rsidRPr="00CB4977">
        <w:rPr>
          <w:rFonts w:ascii="Times New Roman" w:hAnsi="Times New Roman" w:cs="Times New Roman"/>
          <w:lang w:val="en-GB"/>
        </w:rPr>
        <w:t xml:space="preserve"> that is to be added to obtain </w:t>
      </w:r>
      <w:r>
        <w:rPr>
          <w:rFonts w:ascii="Times New Roman" w:hAnsi="Times New Roman" w:cs="Times New Roman"/>
          <w:lang w:val="en-GB"/>
        </w:rPr>
        <w:t>6</w:t>
      </w:r>
      <w:r w:rsidRPr="00CB4977">
        <w:rPr>
          <w:rFonts w:ascii="Times New Roman" w:hAnsi="Times New Roman" w:cs="Times New Roman"/>
          <w:lang w:val="en-GB"/>
        </w:rPr>
        <w:t xml:space="preserve">0 % WHC. Moreover, the water added with the liquid BBFs </w:t>
      </w:r>
      <w:proofErr w:type="gramStart"/>
      <w:r>
        <w:rPr>
          <w:rFonts w:ascii="Times New Roman" w:hAnsi="Times New Roman" w:cs="Times New Roman"/>
          <w:lang w:val="en-GB"/>
        </w:rPr>
        <w:t>should</w:t>
      </w:r>
      <w:r w:rsidRPr="00CB4977">
        <w:rPr>
          <w:rFonts w:ascii="Times New Roman" w:hAnsi="Times New Roman" w:cs="Times New Roman"/>
          <w:lang w:val="en-GB"/>
        </w:rPr>
        <w:t xml:space="preserve"> be subtracted</w:t>
      </w:r>
      <w:proofErr w:type="gramEnd"/>
      <w:r w:rsidRPr="00CB4977">
        <w:rPr>
          <w:rFonts w:ascii="Times New Roman" w:hAnsi="Times New Roman" w:cs="Times New Roman"/>
          <w:lang w:val="en-GB"/>
        </w:rPr>
        <w:t xml:space="preserve"> from the amount of water, which is to be added to the soil. </w:t>
      </w:r>
    </w:p>
    <w:p w:rsidR="002B2B3A" w:rsidRPr="0095754C" w:rsidRDefault="002B2B3A" w:rsidP="002B2B3A">
      <w:pPr>
        <w:jc w:val="both"/>
        <w:rPr>
          <w:rFonts w:ascii="Times New Roman" w:hAnsi="Times New Roman" w:cs="Times New Roman"/>
          <w:i/>
          <w:u w:val="single"/>
          <w:lang w:val="en-GB"/>
        </w:rPr>
      </w:pPr>
      <w:r w:rsidRPr="0095754C">
        <w:rPr>
          <w:rFonts w:ascii="Times New Roman" w:hAnsi="Times New Roman" w:cs="Times New Roman"/>
          <w:i/>
          <w:u w:val="single"/>
          <w:lang w:val="en-GB"/>
        </w:rPr>
        <w:t>Sand:</w:t>
      </w:r>
    </w:p>
    <w:p w:rsidR="002B2B3A" w:rsidRDefault="002B2B3A" w:rsidP="002B2B3A">
      <w:pPr>
        <w:jc w:val="both"/>
        <w:rPr>
          <w:rFonts w:ascii="Times New Roman" w:hAnsi="Times New Roman" w:cs="Times New Roman"/>
          <w:lang w:val="en-GB"/>
        </w:rPr>
      </w:pPr>
      <w:r>
        <w:rPr>
          <w:rFonts w:ascii="Times New Roman" w:hAnsi="Times New Roman" w:cs="Times New Roman"/>
          <w:lang w:val="en-GB"/>
        </w:rPr>
        <w:t xml:space="preserve">As it is not sensible to do WHC determination on sand, the amount of water to </w:t>
      </w:r>
      <w:proofErr w:type="gramStart"/>
      <w:r>
        <w:rPr>
          <w:rFonts w:ascii="Times New Roman" w:hAnsi="Times New Roman" w:cs="Times New Roman"/>
          <w:lang w:val="en-GB"/>
        </w:rPr>
        <w:t>be added</w:t>
      </w:r>
      <w:proofErr w:type="gramEnd"/>
      <w:r>
        <w:rPr>
          <w:rFonts w:ascii="Times New Roman" w:hAnsi="Times New Roman" w:cs="Times New Roman"/>
          <w:lang w:val="en-GB"/>
        </w:rPr>
        <w:t xml:space="preserve"> was estimated by testing different amounts added and assessing the moisture of the sand. It was estimated that for </w:t>
      </w:r>
      <w:r w:rsidRPr="00602BC7">
        <w:rPr>
          <w:rFonts w:ascii="Times New Roman" w:hAnsi="Times New Roman" w:cs="Times New Roman"/>
          <w:lang w:val="en-GB"/>
        </w:rPr>
        <w:t>100 g</w:t>
      </w:r>
      <w:r>
        <w:rPr>
          <w:rFonts w:ascii="Times New Roman" w:hAnsi="Times New Roman" w:cs="Times New Roman"/>
          <w:lang w:val="en-GB"/>
        </w:rPr>
        <w:t xml:space="preserve"> (dry weight)</w:t>
      </w:r>
      <w:r w:rsidRPr="00602BC7">
        <w:rPr>
          <w:rFonts w:ascii="Times New Roman" w:hAnsi="Times New Roman" w:cs="Times New Roman"/>
          <w:lang w:val="en-GB"/>
        </w:rPr>
        <w:t xml:space="preserve"> of size fraction (0.4-0.9 mm)</w:t>
      </w:r>
      <w:r>
        <w:rPr>
          <w:rFonts w:ascii="Times New Roman" w:hAnsi="Times New Roman" w:cs="Times New Roman"/>
          <w:lang w:val="en-GB"/>
        </w:rPr>
        <w:t>,</w:t>
      </w:r>
      <w:r w:rsidRPr="00602BC7">
        <w:rPr>
          <w:rFonts w:ascii="Times New Roman" w:hAnsi="Times New Roman" w:cs="Times New Roman"/>
          <w:lang w:val="en-GB"/>
        </w:rPr>
        <w:t xml:space="preserve"> 20 mL of water </w:t>
      </w:r>
      <w:r>
        <w:rPr>
          <w:rFonts w:ascii="Times New Roman" w:hAnsi="Times New Roman" w:cs="Times New Roman"/>
          <w:lang w:val="en-GB"/>
        </w:rPr>
        <w:t xml:space="preserve">should be added </w:t>
      </w:r>
      <w:r w:rsidRPr="00602BC7">
        <w:rPr>
          <w:rFonts w:ascii="Times New Roman" w:hAnsi="Times New Roman" w:cs="Times New Roman"/>
          <w:lang w:val="en-GB"/>
        </w:rPr>
        <w:t>to the sand to keep it moist.</w:t>
      </w:r>
      <w:r>
        <w:rPr>
          <w:rFonts w:ascii="Times New Roman" w:hAnsi="Times New Roman" w:cs="Times New Roman"/>
          <w:lang w:val="en-GB"/>
        </w:rPr>
        <w:t xml:space="preserve"> If the sand contains moisture, this moisture </w:t>
      </w:r>
      <w:proofErr w:type="gramStart"/>
      <w:r>
        <w:rPr>
          <w:rFonts w:ascii="Times New Roman" w:hAnsi="Times New Roman" w:cs="Times New Roman"/>
          <w:lang w:val="en-GB"/>
        </w:rPr>
        <w:t>should be subtracted</w:t>
      </w:r>
      <w:proofErr w:type="gramEnd"/>
      <w:r>
        <w:rPr>
          <w:rFonts w:ascii="Times New Roman" w:hAnsi="Times New Roman" w:cs="Times New Roman"/>
          <w:lang w:val="en-GB"/>
        </w:rPr>
        <w:t xml:space="preserve"> from the 20 mL added Milli-Q water.</w:t>
      </w:r>
    </w:p>
    <w:p w:rsidR="002B2B3A" w:rsidRPr="001D3868" w:rsidRDefault="002B2B3A" w:rsidP="002B2B3A">
      <w:pPr>
        <w:jc w:val="both"/>
        <w:rPr>
          <w:rFonts w:ascii="Times New Roman" w:hAnsi="Times New Roman" w:cs="Times New Roman"/>
          <w:i/>
          <w:u w:val="single"/>
          <w:lang w:val="en-GB"/>
        </w:rPr>
      </w:pPr>
      <w:r w:rsidRPr="001D3868">
        <w:rPr>
          <w:rFonts w:ascii="Times New Roman" w:hAnsi="Times New Roman" w:cs="Times New Roman"/>
          <w:i/>
          <w:u w:val="single"/>
          <w:lang w:val="en-GB"/>
        </w:rPr>
        <w:t>Chemicals:</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 xml:space="preserve">Preparing the </w:t>
      </w:r>
      <w:proofErr w:type="spellStart"/>
      <w:r w:rsidRPr="00CB4977">
        <w:rPr>
          <w:rFonts w:ascii="Times New Roman" w:hAnsi="Times New Roman" w:cs="Times New Roman"/>
          <w:i/>
          <w:lang w:val="en-GB"/>
        </w:rPr>
        <w:t>NaOH</w:t>
      </w:r>
      <w:proofErr w:type="spellEnd"/>
      <w:r w:rsidRPr="00CB4977">
        <w:rPr>
          <w:rFonts w:ascii="Times New Roman" w:hAnsi="Times New Roman" w:cs="Times New Roman"/>
          <w:i/>
          <w:lang w:val="en-GB"/>
        </w:rPr>
        <w:t xml:space="preserve"> solution:</w:t>
      </w:r>
      <w:r w:rsidRPr="00CB4977">
        <w:rPr>
          <w:rFonts w:ascii="Times New Roman" w:hAnsi="Times New Roman" w:cs="Times New Roman"/>
          <w:lang w:val="en-GB"/>
        </w:rPr>
        <w:t xml:space="preserve"> A solution of 1M </w:t>
      </w:r>
      <w:proofErr w:type="spellStart"/>
      <w:r w:rsidRPr="00CB4977">
        <w:rPr>
          <w:rFonts w:ascii="Times New Roman" w:hAnsi="Times New Roman" w:cs="Times New Roman"/>
          <w:lang w:val="en-GB"/>
        </w:rPr>
        <w:t>NaOH</w:t>
      </w:r>
      <w:proofErr w:type="spellEnd"/>
      <w:r>
        <w:rPr>
          <w:rFonts w:ascii="Times New Roman" w:hAnsi="Times New Roman" w:cs="Times New Roman"/>
          <w:lang w:val="en-GB"/>
        </w:rPr>
        <w:t xml:space="preserve"> should be prepared by dissolving 40 g of </w:t>
      </w:r>
      <w:proofErr w:type="spellStart"/>
      <w:r>
        <w:rPr>
          <w:rFonts w:ascii="Times New Roman" w:hAnsi="Times New Roman" w:cs="Times New Roman"/>
          <w:lang w:val="en-GB"/>
        </w:rPr>
        <w:t>NaOH</w:t>
      </w:r>
      <w:proofErr w:type="spellEnd"/>
      <w:r>
        <w:rPr>
          <w:rFonts w:ascii="Times New Roman" w:hAnsi="Times New Roman" w:cs="Times New Roman"/>
          <w:lang w:val="en-GB"/>
        </w:rPr>
        <w:t xml:space="preserve"> pellets in 1 L of Milli-Q water</w:t>
      </w:r>
      <w:r w:rsidRPr="00CB4977">
        <w:rPr>
          <w:rFonts w:ascii="Times New Roman" w:hAnsi="Times New Roman" w:cs="Times New Roman"/>
          <w:lang w:val="en-GB"/>
        </w:rPr>
        <w:t>.</w:t>
      </w:r>
      <w:r>
        <w:rPr>
          <w:rFonts w:ascii="Times New Roman" w:hAnsi="Times New Roman" w:cs="Times New Roman"/>
          <w:lang w:val="en-GB"/>
        </w:rPr>
        <w:t xml:space="preserve"> The </w:t>
      </w:r>
      <w:proofErr w:type="spellStart"/>
      <w:r>
        <w:rPr>
          <w:rFonts w:ascii="Times New Roman" w:hAnsi="Times New Roman" w:cs="Times New Roman"/>
          <w:lang w:val="en-GB"/>
        </w:rPr>
        <w:t>NaOH</w:t>
      </w:r>
      <w:proofErr w:type="spellEnd"/>
      <w:r>
        <w:rPr>
          <w:rFonts w:ascii="Times New Roman" w:hAnsi="Times New Roman" w:cs="Times New Roman"/>
          <w:lang w:val="en-GB"/>
        </w:rPr>
        <w:t xml:space="preserve"> </w:t>
      </w:r>
      <w:proofErr w:type="gramStart"/>
      <w:r>
        <w:rPr>
          <w:rFonts w:ascii="Times New Roman" w:hAnsi="Times New Roman" w:cs="Times New Roman"/>
          <w:lang w:val="en-GB"/>
        </w:rPr>
        <w:t>is used</w:t>
      </w:r>
      <w:proofErr w:type="gramEnd"/>
      <w:r>
        <w:rPr>
          <w:rFonts w:ascii="Times New Roman" w:hAnsi="Times New Roman" w:cs="Times New Roman"/>
          <w:lang w:val="en-GB"/>
        </w:rPr>
        <w:t xml:space="preserve"> to trap CO</w:t>
      </w:r>
      <w:r w:rsidRPr="00425654">
        <w:rPr>
          <w:rFonts w:ascii="Times New Roman" w:hAnsi="Times New Roman" w:cs="Times New Roman"/>
          <w:vertAlign w:val="subscript"/>
          <w:lang w:val="en-GB"/>
        </w:rPr>
        <w:t>2</w:t>
      </w:r>
      <w:r>
        <w:rPr>
          <w:rFonts w:ascii="Times New Roman" w:hAnsi="Times New Roman" w:cs="Times New Roman"/>
          <w:lang w:val="en-GB"/>
        </w:rPr>
        <w:t xml:space="preserve"> from the system.</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Preparing the ammonium bicarbonate solution:</w:t>
      </w:r>
      <w:r>
        <w:rPr>
          <w:rFonts w:ascii="Times New Roman" w:hAnsi="Times New Roman" w:cs="Times New Roman"/>
          <w:lang w:val="en-GB"/>
        </w:rPr>
        <w:t xml:space="preserve"> A</w:t>
      </w:r>
      <w:r w:rsidRPr="00CB4977">
        <w:rPr>
          <w:rFonts w:ascii="Times New Roman" w:hAnsi="Times New Roman" w:cs="Times New Roman"/>
          <w:lang w:val="en-GB"/>
        </w:rPr>
        <w:t xml:space="preserve"> solution containing 100 mg </w:t>
      </w:r>
      <w:proofErr w:type="gramStart"/>
      <w:r w:rsidRPr="00CB4977">
        <w:rPr>
          <w:rFonts w:ascii="Times New Roman" w:hAnsi="Times New Roman" w:cs="Times New Roman"/>
          <w:lang w:val="en-GB"/>
        </w:rPr>
        <w:t>ammonium  bicarbonate</w:t>
      </w:r>
      <w:proofErr w:type="gramEnd"/>
      <w:r w:rsidRPr="00CB4977">
        <w:rPr>
          <w:rFonts w:ascii="Times New Roman" w:hAnsi="Times New Roman" w:cs="Times New Roman"/>
          <w:lang w:val="en-GB"/>
        </w:rPr>
        <w:t xml:space="preserve"> (NH</w:t>
      </w:r>
      <w:r w:rsidRPr="00CB4977">
        <w:rPr>
          <w:rFonts w:ascii="Times New Roman" w:hAnsi="Times New Roman" w:cs="Times New Roman"/>
          <w:vertAlign w:val="subscript"/>
          <w:lang w:val="en-GB"/>
        </w:rPr>
        <w:t>4</w:t>
      </w:r>
      <w:r w:rsidRPr="00CB4977">
        <w:rPr>
          <w:rFonts w:ascii="Times New Roman" w:hAnsi="Times New Roman" w:cs="Times New Roman"/>
          <w:lang w:val="en-GB"/>
        </w:rPr>
        <w:t>HCO</w:t>
      </w:r>
      <w:r w:rsidRPr="00CB4977">
        <w:rPr>
          <w:rFonts w:ascii="Times New Roman" w:hAnsi="Times New Roman" w:cs="Times New Roman"/>
          <w:vertAlign w:val="subscript"/>
          <w:lang w:val="en-GB"/>
        </w:rPr>
        <w:t>3</w:t>
      </w:r>
      <w:r>
        <w:rPr>
          <w:rFonts w:ascii="Times New Roman" w:hAnsi="Times New Roman" w:cs="Times New Roman"/>
          <w:lang w:val="en-GB"/>
        </w:rPr>
        <w:t>) per mL of M</w:t>
      </w:r>
      <w:r w:rsidRPr="00CB4977">
        <w:rPr>
          <w:rFonts w:ascii="Times New Roman" w:hAnsi="Times New Roman" w:cs="Times New Roman"/>
          <w:lang w:val="en-GB"/>
        </w:rPr>
        <w:t>i</w:t>
      </w:r>
      <w:r>
        <w:rPr>
          <w:rFonts w:ascii="Times New Roman" w:hAnsi="Times New Roman" w:cs="Times New Roman"/>
          <w:lang w:val="en-GB"/>
        </w:rPr>
        <w:t>l</w:t>
      </w:r>
      <w:r w:rsidRPr="00CB4977">
        <w:rPr>
          <w:rFonts w:ascii="Times New Roman" w:hAnsi="Times New Roman" w:cs="Times New Roman"/>
          <w:lang w:val="en-GB"/>
        </w:rPr>
        <w:t>li</w:t>
      </w:r>
      <w:r>
        <w:rPr>
          <w:rFonts w:ascii="Times New Roman" w:hAnsi="Times New Roman" w:cs="Times New Roman"/>
          <w:lang w:val="en-GB"/>
        </w:rPr>
        <w:t>-</w:t>
      </w:r>
      <w:r w:rsidRPr="00CB4977">
        <w:rPr>
          <w:rFonts w:ascii="Times New Roman" w:hAnsi="Times New Roman" w:cs="Times New Roman"/>
          <w:lang w:val="en-GB"/>
        </w:rPr>
        <w:t xml:space="preserve">Q water is prepared. In order to apply </w:t>
      </w:r>
      <w:r w:rsidRPr="00D933A3">
        <w:rPr>
          <w:rFonts w:ascii="Times New Roman" w:hAnsi="Times New Roman" w:cs="Times New Roman"/>
          <w:lang w:val="en-GB"/>
        </w:rPr>
        <w:t>0.072 g N, 4.1 mL</w:t>
      </w:r>
      <w:r w:rsidRPr="00CB4977">
        <w:rPr>
          <w:rFonts w:ascii="Times New Roman" w:hAnsi="Times New Roman" w:cs="Times New Roman"/>
          <w:lang w:val="en-GB"/>
        </w:rPr>
        <w:t xml:space="preserve"> NH</w:t>
      </w:r>
      <w:r w:rsidRPr="00CB4977">
        <w:rPr>
          <w:rFonts w:ascii="Times New Roman" w:hAnsi="Times New Roman" w:cs="Times New Roman"/>
          <w:vertAlign w:val="subscript"/>
          <w:lang w:val="en-GB"/>
        </w:rPr>
        <w:t>4</w:t>
      </w:r>
      <w:r w:rsidRPr="00CB4977">
        <w:rPr>
          <w:rFonts w:ascii="Times New Roman" w:hAnsi="Times New Roman" w:cs="Times New Roman"/>
          <w:lang w:val="en-GB"/>
        </w:rPr>
        <w:t>HCO</w:t>
      </w:r>
      <w:r w:rsidRPr="00CB4977">
        <w:rPr>
          <w:rFonts w:ascii="Times New Roman" w:hAnsi="Times New Roman" w:cs="Times New Roman"/>
          <w:vertAlign w:val="subscript"/>
          <w:lang w:val="en-GB"/>
        </w:rPr>
        <w:t>3</w:t>
      </w:r>
      <w:r w:rsidRPr="00CB4977">
        <w:rPr>
          <w:rFonts w:ascii="Times New Roman" w:hAnsi="Times New Roman" w:cs="Times New Roman"/>
          <w:lang w:val="en-GB"/>
        </w:rPr>
        <w:t xml:space="preserve"> </w:t>
      </w:r>
      <w:proofErr w:type="gramStart"/>
      <w:r w:rsidRPr="00CB4977">
        <w:rPr>
          <w:rFonts w:ascii="Times New Roman" w:hAnsi="Times New Roman" w:cs="Times New Roman"/>
          <w:lang w:val="en-GB"/>
        </w:rPr>
        <w:t>should be applied</w:t>
      </w:r>
      <w:proofErr w:type="gramEnd"/>
      <w:r w:rsidRPr="00CB4977">
        <w:rPr>
          <w:rFonts w:ascii="Times New Roman" w:hAnsi="Times New Roman" w:cs="Times New Roman"/>
          <w:lang w:val="en-GB"/>
        </w:rPr>
        <w:t>.</w:t>
      </w:r>
      <w:r>
        <w:rPr>
          <w:rFonts w:ascii="Times New Roman" w:hAnsi="Times New Roman" w:cs="Times New Roman"/>
          <w:lang w:val="en-GB"/>
        </w:rPr>
        <w:t xml:space="preserve"> The NH</w:t>
      </w:r>
      <w:r w:rsidRPr="00425654">
        <w:rPr>
          <w:rFonts w:ascii="Times New Roman" w:hAnsi="Times New Roman" w:cs="Times New Roman"/>
          <w:vertAlign w:val="subscript"/>
          <w:lang w:val="en-GB"/>
        </w:rPr>
        <w:t>4</w:t>
      </w:r>
      <w:r>
        <w:rPr>
          <w:rFonts w:ascii="Times New Roman" w:hAnsi="Times New Roman" w:cs="Times New Roman"/>
          <w:lang w:val="en-GB"/>
        </w:rPr>
        <w:t>HCO</w:t>
      </w:r>
      <w:r w:rsidRPr="00425654">
        <w:rPr>
          <w:rFonts w:ascii="Times New Roman" w:hAnsi="Times New Roman" w:cs="Times New Roman"/>
          <w:vertAlign w:val="subscript"/>
          <w:lang w:val="en-GB"/>
        </w:rPr>
        <w:t>3</w:t>
      </w:r>
      <w:r>
        <w:rPr>
          <w:rFonts w:ascii="Times New Roman" w:hAnsi="Times New Roman" w:cs="Times New Roman"/>
          <w:lang w:val="en-GB"/>
        </w:rPr>
        <w:t xml:space="preserve"> </w:t>
      </w:r>
      <w:proofErr w:type="gramStart"/>
      <w:r>
        <w:rPr>
          <w:rFonts w:ascii="Times New Roman" w:hAnsi="Times New Roman" w:cs="Times New Roman"/>
          <w:lang w:val="en-GB"/>
        </w:rPr>
        <w:t>is used as a reference and included in all experimental runs to enable comparisons of different runs</w:t>
      </w:r>
      <w:proofErr w:type="gramEnd"/>
      <w:r>
        <w:rPr>
          <w:rFonts w:ascii="Times New Roman" w:hAnsi="Times New Roman" w:cs="Times New Roman"/>
          <w:lang w:val="en-GB"/>
        </w:rPr>
        <w:t>.</w:t>
      </w:r>
    </w:p>
    <w:p w:rsidR="002B2B3A" w:rsidRPr="00EF1F70" w:rsidRDefault="002B2B3A" w:rsidP="002B2B3A">
      <w:pPr>
        <w:jc w:val="both"/>
        <w:rPr>
          <w:rFonts w:ascii="Times New Roman" w:hAnsi="Times New Roman" w:cs="Times New Roman"/>
          <w:lang w:val="en-GB"/>
        </w:rPr>
      </w:pPr>
      <w:r w:rsidRPr="00627E79">
        <w:rPr>
          <w:rFonts w:ascii="Times New Roman" w:hAnsi="Times New Roman" w:cs="Times New Roman"/>
          <w:i/>
          <w:iCs/>
          <w:lang w:val="en-GB"/>
        </w:rPr>
        <w:t xml:space="preserve">Preparing the Sulphuric acid: </w:t>
      </w:r>
      <w:r w:rsidRPr="00CB4977">
        <w:rPr>
          <w:rFonts w:ascii="Times New Roman" w:hAnsi="Times New Roman" w:cs="Times New Roman"/>
          <w:lang w:val="en-GB"/>
        </w:rPr>
        <w:t xml:space="preserve">A concentration of sulphuric acid of 0.2 </w:t>
      </w:r>
      <w:r>
        <w:rPr>
          <w:rFonts w:ascii="Times New Roman" w:hAnsi="Times New Roman" w:cs="Times New Roman"/>
          <w:lang w:val="en-GB"/>
        </w:rPr>
        <w:t xml:space="preserve">M </w:t>
      </w:r>
      <w:proofErr w:type="gramStart"/>
      <w:r>
        <w:rPr>
          <w:rFonts w:ascii="Times New Roman" w:hAnsi="Times New Roman" w:cs="Times New Roman"/>
          <w:lang w:val="en-GB"/>
        </w:rPr>
        <w:t>i</w:t>
      </w:r>
      <w:r w:rsidRPr="00CB4977">
        <w:rPr>
          <w:rFonts w:ascii="Times New Roman" w:hAnsi="Times New Roman" w:cs="Times New Roman"/>
          <w:lang w:val="en-GB"/>
        </w:rPr>
        <w:t>s used</w:t>
      </w:r>
      <w:proofErr w:type="gramEnd"/>
      <w:r w:rsidRPr="00CB4977">
        <w:rPr>
          <w:rFonts w:ascii="Times New Roman" w:hAnsi="Times New Roman" w:cs="Times New Roman"/>
          <w:lang w:val="en-GB"/>
        </w:rPr>
        <w:t xml:space="preserve"> </w:t>
      </w:r>
      <w:r>
        <w:rPr>
          <w:rFonts w:ascii="Times New Roman" w:hAnsi="Times New Roman" w:cs="Times New Roman"/>
          <w:lang w:val="en-GB"/>
        </w:rPr>
        <w:t>to trap the volatilized NH</w:t>
      </w:r>
      <w:r w:rsidRPr="00425654">
        <w:rPr>
          <w:rFonts w:ascii="Times New Roman" w:hAnsi="Times New Roman" w:cs="Times New Roman"/>
          <w:vertAlign w:val="subscript"/>
          <w:lang w:val="en-GB"/>
        </w:rPr>
        <w:t>3</w:t>
      </w:r>
      <w:r>
        <w:rPr>
          <w:rFonts w:ascii="Times New Roman" w:hAnsi="Times New Roman" w:cs="Times New Roman"/>
          <w:lang w:val="en-GB"/>
        </w:rPr>
        <w:t xml:space="preserve">. The selected concentration was </w:t>
      </w:r>
      <w:r w:rsidRPr="00CB4977">
        <w:rPr>
          <w:rFonts w:ascii="Times New Roman" w:hAnsi="Times New Roman" w:cs="Times New Roman"/>
          <w:lang w:val="en-GB"/>
        </w:rPr>
        <w:t xml:space="preserve">based on </w:t>
      </w:r>
      <w:r>
        <w:rPr>
          <w:rFonts w:ascii="Times New Roman" w:hAnsi="Times New Roman" w:cs="Times New Roman"/>
          <w:noProof/>
          <w:lang w:val="en-GB"/>
        </w:rPr>
        <w:t>(Ndegwa</w:t>
      </w:r>
      <w:r w:rsidRPr="007C6D56">
        <w:rPr>
          <w:rFonts w:ascii="Times New Roman" w:hAnsi="Times New Roman" w:cs="Times New Roman"/>
          <w:i/>
          <w:noProof/>
          <w:lang w:val="en-GB"/>
        </w:rPr>
        <w:t xml:space="preserve"> </w:t>
      </w:r>
      <w:r w:rsidRPr="009B07F6">
        <w:rPr>
          <w:rFonts w:ascii="Times New Roman" w:hAnsi="Times New Roman" w:cs="Times New Roman"/>
          <w:noProof/>
          <w:lang w:val="en-GB"/>
        </w:rPr>
        <w:t>et al.</w:t>
      </w:r>
      <w:r>
        <w:rPr>
          <w:rFonts w:ascii="Times New Roman" w:hAnsi="Times New Roman" w:cs="Times New Roman"/>
          <w:noProof/>
          <w:lang w:val="en-GB"/>
        </w:rPr>
        <w:t>, 2009; Mandal</w:t>
      </w:r>
      <w:r w:rsidRPr="007C6D56">
        <w:rPr>
          <w:rFonts w:ascii="Times New Roman" w:hAnsi="Times New Roman" w:cs="Times New Roman"/>
          <w:i/>
          <w:noProof/>
          <w:lang w:val="en-GB"/>
        </w:rPr>
        <w:t xml:space="preserve"> </w:t>
      </w:r>
      <w:r w:rsidRPr="009B07F6">
        <w:rPr>
          <w:rFonts w:ascii="Times New Roman" w:hAnsi="Times New Roman" w:cs="Times New Roman"/>
          <w:noProof/>
          <w:lang w:val="en-GB"/>
        </w:rPr>
        <w:t>et al.</w:t>
      </w:r>
      <w:r>
        <w:rPr>
          <w:rFonts w:ascii="Times New Roman" w:hAnsi="Times New Roman" w:cs="Times New Roman"/>
          <w:noProof/>
          <w:lang w:val="en-GB"/>
        </w:rPr>
        <w:t>, 2016)</w:t>
      </w:r>
      <w:r w:rsidRPr="00CB4977">
        <w:rPr>
          <w:rFonts w:ascii="Times New Roman" w:hAnsi="Times New Roman" w:cs="Times New Roman"/>
          <w:lang w:val="en-GB"/>
        </w:rPr>
        <w:t xml:space="preserve">. The amount of sulphuric acid </w:t>
      </w:r>
      <w:proofErr w:type="gramStart"/>
      <w:r w:rsidRPr="00CB4977">
        <w:rPr>
          <w:rFonts w:ascii="Times New Roman" w:hAnsi="Times New Roman" w:cs="Times New Roman"/>
          <w:lang w:val="en-GB"/>
        </w:rPr>
        <w:t>was calculated</w:t>
      </w:r>
      <w:proofErr w:type="gramEnd"/>
      <w:r w:rsidRPr="00CB4977">
        <w:rPr>
          <w:rFonts w:ascii="Times New Roman" w:hAnsi="Times New Roman" w:cs="Times New Roman"/>
          <w:lang w:val="en-GB"/>
        </w:rPr>
        <w:t xml:space="preserve"> </w:t>
      </w:r>
      <w:proofErr w:type="spellStart"/>
      <w:r w:rsidRPr="00CB4977">
        <w:rPr>
          <w:rFonts w:ascii="Times New Roman" w:hAnsi="Times New Roman" w:cs="Times New Roman"/>
          <w:lang w:val="en-GB"/>
        </w:rPr>
        <w:t>sto</w:t>
      </w:r>
      <w:r>
        <w:rPr>
          <w:rFonts w:ascii="Times New Roman" w:hAnsi="Times New Roman" w:cs="Times New Roman"/>
          <w:lang w:val="en-GB"/>
        </w:rPr>
        <w:t>i</w:t>
      </w:r>
      <w:r w:rsidRPr="00CB4977">
        <w:rPr>
          <w:rFonts w:ascii="Times New Roman" w:hAnsi="Times New Roman" w:cs="Times New Roman"/>
          <w:lang w:val="en-GB"/>
        </w:rPr>
        <w:t>chiometrically</w:t>
      </w:r>
      <w:proofErr w:type="spellEnd"/>
      <w:r w:rsidRPr="00CB4977">
        <w:rPr>
          <w:rFonts w:ascii="Times New Roman" w:hAnsi="Times New Roman" w:cs="Times New Roman"/>
          <w:lang w:val="en-GB"/>
        </w:rPr>
        <w:t xml:space="preserve"> so the sulphuric acid was able to trap the double amount of NH</w:t>
      </w:r>
      <w:r w:rsidRPr="00CB4977">
        <w:rPr>
          <w:rFonts w:ascii="Times New Roman" w:hAnsi="Times New Roman" w:cs="Times New Roman"/>
          <w:vertAlign w:val="subscript"/>
          <w:lang w:val="en-GB"/>
        </w:rPr>
        <w:t>3</w:t>
      </w:r>
      <w:r w:rsidRPr="00CB4977">
        <w:rPr>
          <w:rFonts w:ascii="Times New Roman" w:hAnsi="Times New Roman" w:cs="Times New Roman"/>
          <w:lang w:val="en-GB"/>
        </w:rPr>
        <w:t xml:space="preserve"> as could possibly </w:t>
      </w:r>
      <w:r>
        <w:rPr>
          <w:rFonts w:ascii="Times New Roman" w:hAnsi="Times New Roman" w:cs="Times New Roman"/>
          <w:lang w:val="en-GB"/>
        </w:rPr>
        <w:t>volatilize</w:t>
      </w:r>
      <w:r w:rsidRPr="00CB4977">
        <w:rPr>
          <w:rFonts w:ascii="Times New Roman" w:hAnsi="Times New Roman" w:cs="Times New Roman"/>
          <w:lang w:val="en-GB"/>
        </w:rPr>
        <w:t xml:space="preserve"> </w:t>
      </w:r>
      <w:r>
        <w:rPr>
          <w:rFonts w:ascii="Times New Roman" w:hAnsi="Times New Roman" w:cs="Times New Roman"/>
          <w:noProof/>
          <w:lang w:val="en-GB"/>
        </w:rPr>
        <w:t>(Ndegwa</w:t>
      </w:r>
      <w:r w:rsidRPr="007C6D56">
        <w:rPr>
          <w:rFonts w:ascii="Times New Roman" w:hAnsi="Times New Roman" w:cs="Times New Roman"/>
          <w:i/>
          <w:noProof/>
          <w:lang w:val="en-GB"/>
        </w:rPr>
        <w:t xml:space="preserve"> </w:t>
      </w:r>
      <w:r w:rsidRPr="009B07F6">
        <w:rPr>
          <w:rFonts w:ascii="Times New Roman" w:hAnsi="Times New Roman" w:cs="Times New Roman"/>
          <w:noProof/>
          <w:lang w:val="en-GB"/>
        </w:rPr>
        <w:t>et al.</w:t>
      </w:r>
      <w:r>
        <w:rPr>
          <w:rFonts w:ascii="Times New Roman" w:hAnsi="Times New Roman" w:cs="Times New Roman"/>
          <w:noProof/>
          <w:lang w:val="en-GB"/>
        </w:rPr>
        <w:t>, 2009)</w:t>
      </w:r>
      <w:r w:rsidRPr="00CB4977">
        <w:rPr>
          <w:rFonts w:ascii="Times New Roman" w:hAnsi="Times New Roman" w:cs="Times New Roman"/>
          <w:lang w:val="en-GB"/>
        </w:rPr>
        <w:t xml:space="preserve">. </w:t>
      </w:r>
      <w:proofErr w:type="gramStart"/>
      <w:r w:rsidRPr="00CB4977">
        <w:rPr>
          <w:rFonts w:ascii="Times New Roman" w:hAnsi="Times New Roman" w:cs="Times New Roman"/>
          <w:lang w:val="en-GB"/>
        </w:rPr>
        <w:t>1</w:t>
      </w:r>
      <w:proofErr w:type="gramEnd"/>
      <w:r w:rsidRPr="00CB4977">
        <w:rPr>
          <w:rFonts w:ascii="Times New Roman" w:hAnsi="Times New Roman" w:cs="Times New Roman"/>
          <w:lang w:val="en-GB"/>
        </w:rPr>
        <w:t xml:space="preserve"> mole of sulphuric acid can trap 2 moles of NH</w:t>
      </w:r>
      <w:r w:rsidRPr="00CB4977">
        <w:rPr>
          <w:rFonts w:ascii="Times New Roman" w:hAnsi="Times New Roman" w:cs="Times New Roman"/>
          <w:vertAlign w:val="subscript"/>
          <w:lang w:val="en-GB"/>
        </w:rPr>
        <w:t>3</w:t>
      </w:r>
      <w:r w:rsidRPr="00CB4977">
        <w:rPr>
          <w:rFonts w:ascii="Times New Roman" w:hAnsi="Times New Roman" w:cs="Times New Roman"/>
          <w:lang w:val="en-GB"/>
        </w:rPr>
        <w:t xml:space="preserve"> according to: H</w:t>
      </w:r>
      <w:r w:rsidRPr="00CB4977">
        <w:rPr>
          <w:rFonts w:ascii="Times New Roman" w:hAnsi="Times New Roman" w:cs="Times New Roman"/>
          <w:vertAlign w:val="subscript"/>
          <w:lang w:val="en-GB"/>
        </w:rPr>
        <w:t>2</w:t>
      </w:r>
      <w:r w:rsidRPr="00CB4977">
        <w:rPr>
          <w:rFonts w:ascii="Times New Roman" w:hAnsi="Times New Roman" w:cs="Times New Roman"/>
          <w:lang w:val="en-GB"/>
        </w:rPr>
        <w:t>SO</w:t>
      </w:r>
      <w:r w:rsidRPr="00CB4977">
        <w:rPr>
          <w:rFonts w:ascii="Times New Roman" w:hAnsi="Times New Roman" w:cs="Times New Roman"/>
          <w:vertAlign w:val="subscript"/>
          <w:lang w:val="en-GB"/>
        </w:rPr>
        <w:t>4</w:t>
      </w:r>
      <w:r w:rsidRPr="00CB4977">
        <w:rPr>
          <w:rFonts w:ascii="Times New Roman" w:hAnsi="Times New Roman" w:cs="Times New Roman"/>
          <w:lang w:val="en-GB"/>
        </w:rPr>
        <w:t xml:space="preserve"> + 2NH</w:t>
      </w:r>
      <w:r w:rsidRPr="00CB4977">
        <w:rPr>
          <w:rFonts w:ascii="Times New Roman" w:hAnsi="Times New Roman" w:cs="Times New Roman"/>
          <w:vertAlign w:val="subscript"/>
          <w:lang w:val="en-GB"/>
        </w:rPr>
        <w:t>3</w:t>
      </w:r>
      <w:r w:rsidRPr="00CB4977">
        <w:rPr>
          <w:rFonts w:ascii="Times New Roman" w:hAnsi="Times New Roman" w:cs="Times New Roman"/>
          <w:lang w:val="en-GB"/>
        </w:rPr>
        <w:t xml:space="preserve"> </w:t>
      </w:r>
      <w:r w:rsidRPr="00CB4977">
        <w:rPr>
          <w:rFonts w:ascii="Times New Roman" w:hAnsi="Times New Roman" w:cs="Times New Roman"/>
          <w:lang w:val="en-GB"/>
        </w:rPr>
        <w:sym w:font="Wingdings" w:char="F0E0"/>
      </w:r>
      <w:r w:rsidRPr="00CB4977">
        <w:rPr>
          <w:rFonts w:ascii="Times New Roman" w:hAnsi="Times New Roman" w:cs="Times New Roman"/>
          <w:lang w:val="en-GB"/>
        </w:rPr>
        <w:t xml:space="preserve"> (NH</w:t>
      </w:r>
      <w:r w:rsidRPr="00CB4977">
        <w:rPr>
          <w:rFonts w:ascii="Times New Roman" w:hAnsi="Times New Roman" w:cs="Times New Roman"/>
          <w:vertAlign w:val="subscript"/>
          <w:lang w:val="en-GB"/>
        </w:rPr>
        <w:t>4</w:t>
      </w:r>
      <w:r w:rsidRPr="00CB4977">
        <w:rPr>
          <w:rFonts w:ascii="Times New Roman" w:hAnsi="Times New Roman" w:cs="Times New Roman"/>
          <w:lang w:val="en-GB"/>
        </w:rPr>
        <w:t>)</w:t>
      </w:r>
      <w:r w:rsidRPr="00CB4977">
        <w:rPr>
          <w:rFonts w:ascii="Times New Roman" w:hAnsi="Times New Roman" w:cs="Times New Roman"/>
          <w:vertAlign w:val="subscript"/>
          <w:lang w:val="en-GB"/>
        </w:rPr>
        <w:t>2</w:t>
      </w:r>
      <w:r w:rsidRPr="00CB4977">
        <w:rPr>
          <w:rFonts w:ascii="Times New Roman" w:hAnsi="Times New Roman" w:cs="Times New Roman"/>
          <w:lang w:val="en-GB"/>
        </w:rPr>
        <w:t>SO</w:t>
      </w:r>
      <w:r w:rsidRPr="00CB4977">
        <w:rPr>
          <w:rFonts w:ascii="Times New Roman" w:hAnsi="Times New Roman" w:cs="Times New Roman"/>
          <w:vertAlign w:val="subscript"/>
          <w:lang w:val="en-GB"/>
        </w:rPr>
        <w:t>4</w:t>
      </w:r>
      <w:r w:rsidRPr="00CB4977">
        <w:rPr>
          <w:rFonts w:ascii="Times New Roman" w:hAnsi="Times New Roman" w:cs="Times New Roman"/>
          <w:lang w:val="en-GB"/>
        </w:rPr>
        <w:t xml:space="preserve"> </w:t>
      </w:r>
      <w:r>
        <w:rPr>
          <w:rFonts w:ascii="Times New Roman" w:hAnsi="Times New Roman" w:cs="Times New Roman"/>
          <w:noProof/>
          <w:lang w:val="en-GB"/>
        </w:rPr>
        <w:t>(Ndegwa</w:t>
      </w:r>
      <w:r w:rsidRPr="007C6D56">
        <w:rPr>
          <w:rFonts w:ascii="Times New Roman" w:hAnsi="Times New Roman" w:cs="Times New Roman"/>
          <w:i/>
          <w:noProof/>
          <w:lang w:val="en-GB"/>
        </w:rPr>
        <w:t xml:space="preserve"> </w:t>
      </w:r>
      <w:r w:rsidRPr="009B07F6">
        <w:rPr>
          <w:rFonts w:ascii="Times New Roman" w:hAnsi="Times New Roman" w:cs="Times New Roman"/>
          <w:noProof/>
          <w:lang w:val="en-GB"/>
        </w:rPr>
        <w:t>et al.</w:t>
      </w:r>
      <w:r>
        <w:rPr>
          <w:rFonts w:ascii="Times New Roman" w:hAnsi="Times New Roman" w:cs="Times New Roman"/>
          <w:noProof/>
          <w:lang w:val="en-GB"/>
        </w:rPr>
        <w:t>, 2009)</w:t>
      </w:r>
      <w:r w:rsidRPr="00CB4977">
        <w:rPr>
          <w:rFonts w:ascii="Times New Roman" w:hAnsi="Times New Roman" w:cs="Times New Roman"/>
          <w:lang w:val="en-GB"/>
        </w:rPr>
        <w:t>.</w:t>
      </w:r>
      <w:r>
        <w:rPr>
          <w:rFonts w:ascii="Times New Roman" w:hAnsi="Times New Roman" w:cs="Times New Roman"/>
          <w:lang w:val="en-GB"/>
        </w:rPr>
        <w:t xml:space="preserve"> Based on this it was decided to use </w:t>
      </w:r>
      <w:proofErr w:type="gramStart"/>
      <w:r>
        <w:rPr>
          <w:rFonts w:ascii="Times New Roman" w:hAnsi="Times New Roman" w:cs="Times New Roman"/>
          <w:lang w:val="en-GB"/>
        </w:rPr>
        <w:t>5</w:t>
      </w:r>
      <w:proofErr w:type="gramEnd"/>
      <w:r>
        <w:rPr>
          <w:rFonts w:ascii="Times New Roman" w:hAnsi="Times New Roman" w:cs="Times New Roman"/>
          <w:lang w:val="en-GB"/>
        </w:rPr>
        <w:t xml:space="preserve"> mL of 0.2 M </w:t>
      </w:r>
      <w:r w:rsidRPr="00CB4977">
        <w:rPr>
          <w:rFonts w:ascii="Times New Roman" w:hAnsi="Times New Roman" w:cs="Times New Roman"/>
          <w:lang w:val="en-GB"/>
        </w:rPr>
        <w:t>H</w:t>
      </w:r>
      <w:r w:rsidRPr="00CB4977">
        <w:rPr>
          <w:rFonts w:ascii="Times New Roman" w:hAnsi="Times New Roman" w:cs="Times New Roman"/>
          <w:vertAlign w:val="subscript"/>
          <w:lang w:val="en-GB"/>
        </w:rPr>
        <w:t>2</w:t>
      </w:r>
      <w:r w:rsidRPr="00CB4977">
        <w:rPr>
          <w:rFonts w:ascii="Times New Roman" w:hAnsi="Times New Roman" w:cs="Times New Roman"/>
          <w:lang w:val="en-GB"/>
        </w:rPr>
        <w:t>SO</w:t>
      </w:r>
      <w:r w:rsidRPr="00CB4977">
        <w:rPr>
          <w:rFonts w:ascii="Times New Roman" w:hAnsi="Times New Roman" w:cs="Times New Roman"/>
          <w:vertAlign w:val="subscript"/>
          <w:lang w:val="en-GB"/>
        </w:rPr>
        <w:t>4</w:t>
      </w:r>
      <w:r>
        <w:rPr>
          <w:rFonts w:ascii="Times New Roman" w:hAnsi="Times New Roman" w:cs="Times New Roman"/>
          <w:lang w:val="en-GB"/>
        </w:rPr>
        <w:t xml:space="preserve"> to ensure that the traps we nowhere near to saturation at any point.</w:t>
      </w:r>
    </w:p>
    <w:p w:rsidR="002B2B3A" w:rsidRDefault="002B2B3A" w:rsidP="002B2B3A">
      <w:pPr>
        <w:jc w:val="both"/>
        <w:rPr>
          <w:rFonts w:ascii="Times New Roman" w:hAnsi="Times New Roman" w:cs="Times New Roman"/>
          <w:b/>
          <w:lang w:val="en-GB"/>
        </w:rPr>
      </w:pPr>
    </w:p>
    <w:p w:rsidR="0026569F" w:rsidRDefault="0026569F" w:rsidP="002B2B3A">
      <w:pPr>
        <w:jc w:val="both"/>
        <w:rPr>
          <w:rFonts w:ascii="Times New Roman" w:hAnsi="Times New Roman" w:cs="Times New Roman"/>
          <w:b/>
          <w:lang w:val="en-GB"/>
        </w:rPr>
      </w:pPr>
    </w:p>
    <w:p w:rsidR="0026569F" w:rsidRDefault="0026569F" w:rsidP="002B2B3A">
      <w:pPr>
        <w:jc w:val="both"/>
        <w:rPr>
          <w:rFonts w:ascii="Times New Roman" w:hAnsi="Times New Roman" w:cs="Times New Roman"/>
          <w:b/>
          <w:lang w:val="en-GB"/>
        </w:rPr>
      </w:pPr>
    </w:p>
    <w:p w:rsidR="002B2B3A" w:rsidRPr="00CB4977" w:rsidRDefault="002B2B3A" w:rsidP="002B2B3A">
      <w:pPr>
        <w:jc w:val="both"/>
        <w:rPr>
          <w:rFonts w:ascii="Times New Roman" w:hAnsi="Times New Roman" w:cs="Times New Roman"/>
          <w:b/>
          <w:lang w:val="en-GB"/>
        </w:rPr>
      </w:pPr>
      <w:r w:rsidRPr="00CB4977">
        <w:rPr>
          <w:rFonts w:ascii="Times New Roman" w:hAnsi="Times New Roman" w:cs="Times New Roman"/>
          <w:b/>
          <w:lang w:val="en-GB"/>
        </w:rPr>
        <w:lastRenderedPageBreak/>
        <w:t>Setting up the experiment</w:t>
      </w:r>
    </w:p>
    <w:p w:rsidR="002B2B3A" w:rsidRPr="001A7CDD" w:rsidRDefault="002B2B3A" w:rsidP="002B2B3A">
      <w:pPr>
        <w:jc w:val="both"/>
        <w:rPr>
          <w:rFonts w:ascii="Times New Roman" w:hAnsi="Times New Roman" w:cs="Times New Roman"/>
          <w:lang w:val="en-GB"/>
        </w:rPr>
      </w:pPr>
      <w:r>
        <w:rPr>
          <w:rFonts w:ascii="Times New Roman" w:hAnsi="Times New Roman" w:cs="Times New Roman"/>
          <w:lang w:val="en-GB"/>
        </w:rPr>
        <w:t xml:space="preserve">Start with preparing all traps and water shot glasses and place them in the canning jar. If you are well prepared, the fertilizer application will take approximately the same amount of time as the exchange of traps afterwards and you can ensure that the trap exchange </w:t>
      </w:r>
      <w:proofErr w:type="gramStart"/>
      <w:r>
        <w:rPr>
          <w:rFonts w:ascii="Times New Roman" w:hAnsi="Times New Roman" w:cs="Times New Roman"/>
          <w:lang w:val="en-GB"/>
        </w:rPr>
        <w:t>is done</w:t>
      </w:r>
      <w:proofErr w:type="gramEnd"/>
      <w:r>
        <w:rPr>
          <w:rFonts w:ascii="Times New Roman" w:hAnsi="Times New Roman" w:cs="Times New Roman"/>
          <w:lang w:val="en-GB"/>
        </w:rPr>
        <w:t xml:space="preserve"> at the same time of the day for all samples. This is especially important when you have many samples.</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 xml:space="preserve">Acid trap: </w:t>
      </w:r>
      <w:r w:rsidRPr="00CB4977">
        <w:rPr>
          <w:rFonts w:ascii="Times New Roman" w:hAnsi="Times New Roman" w:cs="Times New Roman"/>
          <w:lang w:val="en-GB"/>
        </w:rPr>
        <w:t>Add</w:t>
      </w:r>
      <w:r>
        <w:rPr>
          <w:rFonts w:ascii="Times New Roman" w:hAnsi="Times New Roman" w:cs="Times New Roman"/>
          <w:lang w:val="en-GB"/>
        </w:rPr>
        <w:t xml:space="preserve"> 5</w:t>
      </w:r>
      <w:r w:rsidRPr="00CB4977">
        <w:rPr>
          <w:rFonts w:ascii="Times New Roman" w:hAnsi="Times New Roman" w:cs="Times New Roman"/>
          <w:lang w:val="en-GB"/>
        </w:rPr>
        <w:t xml:space="preserve"> mL of</w:t>
      </w:r>
      <w:r>
        <w:rPr>
          <w:rFonts w:ascii="Times New Roman" w:hAnsi="Times New Roman" w:cs="Times New Roman"/>
          <w:lang w:val="en-GB"/>
        </w:rPr>
        <w:t xml:space="preserve"> </w:t>
      </w:r>
      <w:proofErr w:type="spellStart"/>
      <w:r>
        <w:rPr>
          <w:rFonts w:ascii="Times New Roman" w:hAnsi="Times New Roman" w:cs="Times New Roman"/>
          <w:lang w:val="en-GB"/>
        </w:rPr>
        <w:t>sulfuric</w:t>
      </w:r>
      <w:proofErr w:type="spellEnd"/>
      <w:r w:rsidRPr="00CB4977">
        <w:rPr>
          <w:rFonts w:ascii="Times New Roman" w:hAnsi="Times New Roman" w:cs="Times New Roman"/>
          <w:lang w:val="en-GB"/>
        </w:rPr>
        <w:t xml:space="preserve"> acid solution </w:t>
      </w:r>
      <w:r w:rsidRPr="001D3868">
        <w:rPr>
          <w:rFonts w:ascii="Times New Roman" w:hAnsi="Times New Roman" w:cs="Times New Roman"/>
          <w:lang w:val="en-GB"/>
        </w:rPr>
        <w:t>to a plastic shot glass.</w:t>
      </w:r>
      <w:r>
        <w:rPr>
          <w:rFonts w:ascii="Times New Roman" w:hAnsi="Times New Roman" w:cs="Times New Roman"/>
          <w:lang w:val="en-GB"/>
        </w:rPr>
        <w:t xml:space="preserve"> </w:t>
      </w:r>
      <w:r w:rsidRPr="00CB4977">
        <w:rPr>
          <w:rFonts w:ascii="Times New Roman" w:hAnsi="Times New Roman" w:cs="Times New Roman"/>
          <w:lang w:val="en-GB"/>
        </w:rPr>
        <w:t>Place the glass in the canning jar.</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CO</w:t>
      </w:r>
      <w:r w:rsidRPr="00CB4977">
        <w:rPr>
          <w:rFonts w:ascii="Times New Roman" w:hAnsi="Times New Roman" w:cs="Times New Roman"/>
          <w:i/>
          <w:vertAlign w:val="subscript"/>
          <w:lang w:val="en-GB"/>
        </w:rPr>
        <w:t>2</w:t>
      </w:r>
      <w:r w:rsidRPr="00CB4977">
        <w:rPr>
          <w:rFonts w:ascii="Times New Roman" w:hAnsi="Times New Roman" w:cs="Times New Roman"/>
          <w:i/>
          <w:lang w:val="en-GB"/>
        </w:rPr>
        <w:t xml:space="preserve"> trap:</w:t>
      </w:r>
      <w:r w:rsidRPr="00CB4977">
        <w:rPr>
          <w:rFonts w:ascii="Times New Roman" w:hAnsi="Times New Roman" w:cs="Times New Roman"/>
          <w:lang w:val="en-GB"/>
        </w:rPr>
        <w:t xml:space="preserve"> Add 10 mL of 1M </w:t>
      </w:r>
      <w:proofErr w:type="spellStart"/>
      <w:r w:rsidRPr="00CB4977">
        <w:rPr>
          <w:rFonts w:ascii="Times New Roman" w:hAnsi="Times New Roman" w:cs="Times New Roman"/>
          <w:lang w:val="en-GB"/>
        </w:rPr>
        <w:t>NaOH</w:t>
      </w:r>
      <w:proofErr w:type="spellEnd"/>
      <w:r w:rsidRPr="00CB4977">
        <w:rPr>
          <w:rFonts w:ascii="Times New Roman" w:hAnsi="Times New Roman" w:cs="Times New Roman"/>
          <w:lang w:val="en-GB"/>
        </w:rPr>
        <w:t xml:space="preserve"> to a plastic shot glass. Place the glass in the canning jar.</w:t>
      </w:r>
    </w:p>
    <w:p w:rsidR="002B2B3A" w:rsidRPr="00CB4977" w:rsidRDefault="002B2B3A" w:rsidP="002B2B3A">
      <w:pPr>
        <w:jc w:val="both"/>
        <w:rPr>
          <w:rFonts w:ascii="Times New Roman" w:hAnsi="Times New Roman" w:cs="Times New Roman"/>
          <w:lang w:val="en-GB"/>
        </w:rPr>
      </w:pPr>
      <w:r w:rsidRPr="00627E79">
        <w:rPr>
          <w:rFonts w:ascii="Times New Roman" w:hAnsi="Times New Roman" w:cs="Times New Roman"/>
          <w:i/>
          <w:iCs/>
          <w:lang w:val="en-GB"/>
        </w:rPr>
        <w:t>Water:</w:t>
      </w:r>
      <w:r w:rsidRPr="00CB4977">
        <w:rPr>
          <w:rFonts w:ascii="Times New Roman" w:hAnsi="Times New Roman" w:cs="Times New Roman"/>
          <w:lang w:val="en-GB"/>
        </w:rPr>
        <w:t xml:space="preserve"> </w:t>
      </w:r>
      <w:r>
        <w:rPr>
          <w:rFonts w:ascii="Times New Roman" w:hAnsi="Times New Roman" w:cs="Times New Roman"/>
          <w:lang w:val="en-GB"/>
        </w:rPr>
        <w:t xml:space="preserve">Add </w:t>
      </w:r>
      <w:r w:rsidRPr="00CB4977">
        <w:rPr>
          <w:rFonts w:ascii="Times New Roman" w:hAnsi="Times New Roman" w:cs="Times New Roman"/>
          <w:lang w:val="en-GB"/>
        </w:rPr>
        <w:t xml:space="preserve">approximately 10 mL of demineralised water to a separate plastic shot glass to maintain the soil moisture during the incubation. The glass </w:t>
      </w:r>
      <w:proofErr w:type="gramStart"/>
      <w:r w:rsidRPr="00CB4977">
        <w:rPr>
          <w:rFonts w:ascii="Times New Roman" w:hAnsi="Times New Roman" w:cs="Times New Roman"/>
          <w:lang w:val="en-GB"/>
        </w:rPr>
        <w:t>is placed</w:t>
      </w:r>
      <w:proofErr w:type="gramEnd"/>
      <w:r w:rsidRPr="00CB4977">
        <w:rPr>
          <w:rFonts w:ascii="Times New Roman" w:hAnsi="Times New Roman" w:cs="Times New Roman"/>
          <w:lang w:val="en-GB"/>
        </w:rPr>
        <w:t xml:space="preserve"> in the jar.</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 xml:space="preserve">Applying </w:t>
      </w:r>
      <w:r>
        <w:rPr>
          <w:rFonts w:ascii="Times New Roman" w:hAnsi="Times New Roman" w:cs="Times New Roman"/>
          <w:i/>
          <w:lang w:val="en-GB"/>
        </w:rPr>
        <w:t>fertilizer</w:t>
      </w:r>
      <w:r w:rsidRPr="00CB4977">
        <w:rPr>
          <w:rFonts w:ascii="Times New Roman" w:hAnsi="Times New Roman" w:cs="Times New Roman"/>
          <w:i/>
          <w:lang w:val="en-GB"/>
        </w:rPr>
        <w:t>:</w:t>
      </w:r>
      <w:r w:rsidRPr="00CB4977">
        <w:rPr>
          <w:rFonts w:ascii="Times New Roman" w:hAnsi="Times New Roman" w:cs="Times New Roman"/>
          <w:lang w:val="en-GB"/>
        </w:rPr>
        <w:t xml:space="preserve"> Apply </w:t>
      </w:r>
      <w:r>
        <w:rPr>
          <w:rFonts w:ascii="Times New Roman" w:hAnsi="Times New Roman" w:cs="Times New Roman"/>
          <w:lang w:val="en-GB"/>
        </w:rPr>
        <w:t>fertilizer</w:t>
      </w:r>
      <w:r w:rsidRPr="00CB4977">
        <w:rPr>
          <w:rFonts w:ascii="Times New Roman" w:hAnsi="Times New Roman" w:cs="Times New Roman"/>
          <w:lang w:val="en-GB"/>
        </w:rPr>
        <w:t xml:space="preserve"> corresponding to </w:t>
      </w:r>
      <w:r w:rsidRPr="000B609E">
        <w:rPr>
          <w:rFonts w:ascii="Times New Roman" w:hAnsi="Times New Roman" w:cs="Times New Roman"/>
          <w:lang w:val="en-GB"/>
        </w:rPr>
        <w:t>400 kg N ha</w:t>
      </w:r>
      <w:r w:rsidRPr="000B609E">
        <w:rPr>
          <w:rFonts w:ascii="Times New Roman" w:hAnsi="Times New Roman" w:cs="Times New Roman"/>
          <w:vertAlign w:val="superscript"/>
          <w:lang w:val="en-GB"/>
        </w:rPr>
        <w:t>-1</w:t>
      </w:r>
      <w:r w:rsidRPr="000B609E">
        <w:rPr>
          <w:rFonts w:ascii="Times New Roman" w:hAnsi="Times New Roman" w:cs="Times New Roman"/>
          <w:lang w:val="en-GB"/>
        </w:rPr>
        <w:t>, which corresponds to 0.004 g N cm</w:t>
      </w:r>
      <w:r w:rsidRPr="000B609E">
        <w:rPr>
          <w:rFonts w:ascii="Times New Roman" w:hAnsi="Times New Roman" w:cs="Times New Roman"/>
          <w:vertAlign w:val="superscript"/>
          <w:lang w:val="en-GB"/>
        </w:rPr>
        <w:t>-2</w:t>
      </w:r>
      <w:r w:rsidRPr="000B609E">
        <w:rPr>
          <w:rFonts w:ascii="Times New Roman" w:hAnsi="Times New Roman" w:cs="Times New Roman"/>
          <w:lang w:val="en-GB"/>
        </w:rPr>
        <w:t xml:space="preserve">, </w:t>
      </w:r>
      <w:r>
        <w:rPr>
          <w:rFonts w:ascii="Times New Roman" w:hAnsi="Times New Roman" w:cs="Times New Roman"/>
          <w:lang w:val="en-GB"/>
        </w:rPr>
        <w:t xml:space="preserve">or 0.072 g N. Another desired amount </w:t>
      </w:r>
      <w:proofErr w:type="gramStart"/>
      <w:r>
        <w:rPr>
          <w:rFonts w:ascii="Times New Roman" w:hAnsi="Times New Roman" w:cs="Times New Roman"/>
          <w:lang w:val="en-GB"/>
        </w:rPr>
        <w:t>can also be used</w:t>
      </w:r>
      <w:proofErr w:type="gramEnd"/>
      <w:r>
        <w:rPr>
          <w:rFonts w:ascii="Times New Roman" w:hAnsi="Times New Roman" w:cs="Times New Roman"/>
          <w:lang w:val="en-GB"/>
        </w:rPr>
        <w:t>.</w:t>
      </w:r>
      <w:r w:rsidRPr="00CB4977">
        <w:rPr>
          <w:rFonts w:ascii="Times New Roman" w:hAnsi="Times New Roman" w:cs="Times New Roman"/>
          <w:lang w:val="en-GB"/>
        </w:rPr>
        <w:t xml:space="preserve"> The soil surface in the 120 mL container is 18 cm</w:t>
      </w:r>
      <w:r w:rsidRPr="00CB4977">
        <w:rPr>
          <w:rFonts w:ascii="Times New Roman" w:hAnsi="Times New Roman" w:cs="Times New Roman"/>
          <w:vertAlign w:val="superscript"/>
          <w:lang w:val="en-GB"/>
        </w:rPr>
        <w:t>2</w:t>
      </w:r>
      <w:r>
        <w:rPr>
          <w:rFonts w:ascii="Times New Roman" w:hAnsi="Times New Roman" w:cs="Times New Roman"/>
          <w:lang w:val="en-GB"/>
        </w:rPr>
        <w:t>.</w:t>
      </w:r>
    </w:p>
    <w:p w:rsidR="002B2B3A" w:rsidRPr="003D7798" w:rsidRDefault="002B2B3A" w:rsidP="002B2B3A">
      <w:pPr>
        <w:jc w:val="both"/>
        <w:rPr>
          <w:rFonts w:ascii="Times New Roman" w:hAnsi="Times New Roman" w:cs="Times New Roman"/>
          <w:lang w:val="en-GB"/>
        </w:rPr>
      </w:pPr>
      <w:r>
        <w:rPr>
          <w:rFonts w:ascii="Times New Roman" w:hAnsi="Times New Roman" w:cs="Times New Roman"/>
          <w:lang w:val="en-GB"/>
        </w:rPr>
        <w:t>Fertilizer</w:t>
      </w:r>
      <w:r w:rsidRPr="003D7798">
        <w:rPr>
          <w:rFonts w:ascii="Times New Roman" w:hAnsi="Times New Roman" w:cs="Times New Roman"/>
          <w:lang w:val="en-GB"/>
        </w:rPr>
        <w:t xml:space="preserve"> applied </w:t>
      </w:r>
      <w:r>
        <w:rPr>
          <w:rFonts w:ascii="Times New Roman" w:hAnsi="Times New Roman" w:cs="Times New Roman"/>
          <w:lang w:val="en-GB"/>
        </w:rPr>
        <w:t xml:space="preserve">(g) </w:t>
      </w:r>
      <w:r w:rsidRPr="003D7798">
        <w:rPr>
          <w:rFonts w:ascii="Times New Roman" w:hAnsi="Times New Roman" w:cs="Times New Roman"/>
          <w:lang w:val="en-GB"/>
        </w:rPr>
        <w:t>= (0.072</w:t>
      </w:r>
      <w:r>
        <w:rPr>
          <w:rFonts w:ascii="Times New Roman" w:hAnsi="Times New Roman" w:cs="Times New Roman"/>
          <w:lang w:val="en-GB"/>
        </w:rPr>
        <w:t xml:space="preserve"> g N </w:t>
      </w:r>
      <w:r w:rsidRPr="003D7798">
        <w:rPr>
          <w:rFonts w:ascii="Times New Roman" w:hAnsi="Times New Roman" w:cs="Times New Roman"/>
          <w:lang w:val="en-GB"/>
        </w:rPr>
        <w:t>*</w:t>
      </w:r>
      <w:r>
        <w:rPr>
          <w:rFonts w:ascii="Times New Roman" w:hAnsi="Times New Roman" w:cs="Times New Roman"/>
          <w:lang w:val="en-GB"/>
        </w:rPr>
        <w:t xml:space="preserve"> </w:t>
      </w:r>
      <w:r w:rsidRPr="003D7798">
        <w:rPr>
          <w:rFonts w:ascii="Times New Roman" w:hAnsi="Times New Roman" w:cs="Times New Roman"/>
          <w:lang w:val="en-GB"/>
        </w:rPr>
        <w:t>100)</w:t>
      </w:r>
      <w:r>
        <w:rPr>
          <w:rFonts w:ascii="Times New Roman" w:hAnsi="Times New Roman" w:cs="Times New Roman"/>
          <w:lang w:val="en-GB"/>
        </w:rPr>
        <w:t xml:space="preserve"> </w:t>
      </w:r>
      <w:r w:rsidRPr="003D7798">
        <w:rPr>
          <w:rFonts w:ascii="Times New Roman" w:hAnsi="Times New Roman" w:cs="Times New Roman"/>
          <w:lang w:val="en-GB"/>
        </w:rPr>
        <w:t>/</w:t>
      </w:r>
      <w:r>
        <w:rPr>
          <w:rFonts w:ascii="Times New Roman" w:hAnsi="Times New Roman" w:cs="Times New Roman"/>
          <w:lang w:val="en-GB"/>
        </w:rPr>
        <w:t xml:space="preserve"> fertilizer</w:t>
      </w:r>
      <w:r w:rsidRPr="003D7798">
        <w:rPr>
          <w:rFonts w:ascii="Times New Roman" w:hAnsi="Times New Roman" w:cs="Times New Roman"/>
          <w:lang w:val="en-GB"/>
        </w:rPr>
        <w:t xml:space="preserve"> </w:t>
      </w:r>
      <w:r>
        <w:rPr>
          <w:rFonts w:ascii="Times New Roman" w:hAnsi="Times New Roman" w:cs="Times New Roman"/>
          <w:lang w:val="en-GB"/>
        </w:rPr>
        <w:t xml:space="preserve">total </w:t>
      </w:r>
      <w:r w:rsidRPr="003D7798">
        <w:rPr>
          <w:rFonts w:ascii="Times New Roman" w:hAnsi="Times New Roman" w:cs="Times New Roman"/>
          <w:lang w:val="en-GB"/>
        </w:rPr>
        <w:t>N %</w:t>
      </w:r>
    </w:p>
    <w:p w:rsidR="002B2B3A" w:rsidRDefault="002B2B3A" w:rsidP="002B2B3A">
      <w:pPr>
        <w:jc w:val="both"/>
        <w:rPr>
          <w:rFonts w:ascii="Times New Roman" w:hAnsi="Times New Roman" w:cs="Times New Roman"/>
          <w:lang w:val="en-GB"/>
        </w:rPr>
      </w:pPr>
      <w:r w:rsidRPr="00CB4977">
        <w:rPr>
          <w:rFonts w:ascii="Times New Roman" w:hAnsi="Times New Roman" w:cs="Times New Roman"/>
          <w:i/>
          <w:lang w:val="en-GB"/>
        </w:rPr>
        <w:t>Incubate</w:t>
      </w:r>
      <w:r w:rsidRPr="00CB4977">
        <w:rPr>
          <w:rFonts w:ascii="Times New Roman" w:hAnsi="Times New Roman" w:cs="Times New Roman"/>
          <w:lang w:val="en-GB"/>
        </w:rPr>
        <w:t xml:space="preserve">: immediately after applying the </w:t>
      </w:r>
      <w:r>
        <w:rPr>
          <w:rFonts w:ascii="Times New Roman" w:hAnsi="Times New Roman" w:cs="Times New Roman"/>
          <w:lang w:val="en-GB"/>
        </w:rPr>
        <w:t>fertilizer</w:t>
      </w:r>
      <w:r w:rsidRPr="00CB4977">
        <w:rPr>
          <w:rFonts w:ascii="Times New Roman" w:hAnsi="Times New Roman" w:cs="Times New Roman"/>
          <w:lang w:val="en-GB"/>
        </w:rPr>
        <w:t xml:space="preserve">, the lid of the canning jar </w:t>
      </w:r>
      <w:proofErr w:type="gramStart"/>
      <w:r w:rsidRPr="00CB4977">
        <w:rPr>
          <w:rFonts w:ascii="Times New Roman" w:hAnsi="Times New Roman" w:cs="Times New Roman"/>
          <w:lang w:val="en-GB"/>
        </w:rPr>
        <w:t>should be closed</w:t>
      </w:r>
      <w:proofErr w:type="gramEnd"/>
      <w:r w:rsidRPr="00CB4977">
        <w:rPr>
          <w:rFonts w:ascii="Times New Roman" w:hAnsi="Times New Roman" w:cs="Times New Roman"/>
          <w:lang w:val="en-GB"/>
        </w:rPr>
        <w:t xml:space="preserve"> airtight. The jars </w:t>
      </w:r>
      <w:proofErr w:type="gramStart"/>
      <w:r w:rsidRPr="00CB4977">
        <w:rPr>
          <w:rFonts w:ascii="Times New Roman" w:hAnsi="Times New Roman" w:cs="Times New Roman"/>
          <w:lang w:val="en-GB"/>
        </w:rPr>
        <w:t>are placed</w:t>
      </w:r>
      <w:proofErr w:type="gramEnd"/>
      <w:r w:rsidRPr="00CB4977">
        <w:rPr>
          <w:rFonts w:ascii="Times New Roman" w:hAnsi="Times New Roman" w:cs="Times New Roman"/>
          <w:lang w:val="en-GB"/>
        </w:rPr>
        <w:t xml:space="preserve"> in an </w:t>
      </w:r>
      <w:r w:rsidRPr="009818EC">
        <w:rPr>
          <w:rFonts w:ascii="Times New Roman" w:hAnsi="Times New Roman" w:cs="Times New Roman"/>
          <w:lang w:val="en-GB"/>
        </w:rPr>
        <w:t>incubation cupboard</w:t>
      </w:r>
      <w:r w:rsidRPr="00CB4977">
        <w:rPr>
          <w:rFonts w:ascii="Times New Roman" w:hAnsi="Times New Roman" w:cs="Times New Roman"/>
          <w:lang w:val="en-GB"/>
        </w:rPr>
        <w:t xml:space="preserve"> with a constant temperature of 15 ℃</w:t>
      </w:r>
      <w:r>
        <w:rPr>
          <w:rFonts w:ascii="Times New Roman" w:hAnsi="Times New Roman" w:cs="Times New Roman"/>
          <w:lang w:val="en-GB"/>
        </w:rPr>
        <w:t>, or the desired temperature</w:t>
      </w:r>
      <w:r w:rsidRPr="00CB4977">
        <w:rPr>
          <w:rFonts w:ascii="Times New Roman" w:hAnsi="Times New Roman" w:cs="Times New Roman"/>
          <w:lang w:val="en-GB"/>
        </w:rPr>
        <w:t>.</w:t>
      </w:r>
    </w:p>
    <w:p w:rsidR="002B2B3A" w:rsidRPr="00CB4977" w:rsidRDefault="002B2B3A" w:rsidP="002B2B3A">
      <w:pPr>
        <w:jc w:val="both"/>
        <w:rPr>
          <w:rFonts w:ascii="Times New Roman" w:hAnsi="Times New Roman" w:cs="Times New Roman"/>
          <w:lang w:val="en-GB"/>
        </w:rPr>
      </w:pP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noProof/>
          <w:lang w:val="da-DK" w:eastAsia="da-DK"/>
        </w:rPr>
        <mc:AlternateContent>
          <mc:Choice Requires="wpg">
            <w:drawing>
              <wp:inline distT="0" distB="0" distL="0" distR="0" wp14:anchorId="778F1B94" wp14:editId="482206C9">
                <wp:extent cx="2136140" cy="1908175"/>
                <wp:effectExtent l="0" t="0" r="16510" b="15875"/>
                <wp:docPr id="7" name="Group 6"/>
                <wp:cNvGraphicFramePr/>
                <a:graphic xmlns:a="http://schemas.openxmlformats.org/drawingml/2006/main">
                  <a:graphicData uri="http://schemas.microsoft.com/office/word/2010/wordprocessingGroup">
                    <wpg:wgp>
                      <wpg:cNvGrpSpPr/>
                      <wpg:grpSpPr>
                        <a:xfrm>
                          <a:off x="0" y="0"/>
                          <a:ext cx="2136140" cy="1908175"/>
                          <a:chOff x="0" y="0"/>
                          <a:chExt cx="3539993" cy="3045023"/>
                        </a:xfrm>
                      </wpg:grpSpPr>
                      <wps:wsp>
                        <wps:cNvPr id="2" name="Trapezoid 2"/>
                        <wps:cNvSpPr/>
                        <wps:spPr>
                          <a:xfrm rot="10800000">
                            <a:off x="1219724" y="2587031"/>
                            <a:ext cx="1015546" cy="457991"/>
                          </a:xfrm>
                          <a:prstGeom prst="trapezoid">
                            <a:avLst>
                              <a:gd name="adj" fmla="val 9262"/>
                            </a:avLst>
                          </a:prstGeom>
                          <a:solidFill>
                            <a:schemeClr val="accent4">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3"/>
                        <wps:cNvSpPr/>
                        <wps:spPr>
                          <a:xfrm>
                            <a:off x="1219724" y="2520656"/>
                            <a:ext cx="1015546" cy="66374"/>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rapezoid 4"/>
                        <wps:cNvSpPr/>
                        <wps:spPr>
                          <a:xfrm rot="10800000">
                            <a:off x="360814" y="2685739"/>
                            <a:ext cx="598235" cy="359280"/>
                          </a:xfrm>
                          <a:prstGeom prst="trapezoid">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Trapezoid 5"/>
                        <wps:cNvSpPr/>
                        <wps:spPr>
                          <a:xfrm rot="10800000">
                            <a:off x="282365" y="2387905"/>
                            <a:ext cx="756680" cy="657118"/>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ounded Rectangle 6"/>
                        <wps:cNvSpPr/>
                        <wps:spPr>
                          <a:xfrm>
                            <a:off x="0" y="258274"/>
                            <a:ext cx="3539993" cy="27867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ounded Rectangle 8"/>
                        <wps:cNvSpPr/>
                        <wps:spPr>
                          <a:xfrm>
                            <a:off x="200025" y="0"/>
                            <a:ext cx="3151643" cy="258274"/>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U-Turn Arrow 9"/>
                        <wps:cNvSpPr/>
                        <wps:spPr>
                          <a:xfrm>
                            <a:off x="360814" y="1167221"/>
                            <a:ext cx="1077461" cy="1148007"/>
                          </a:xfrm>
                          <a:prstGeom prst="uturnArrow">
                            <a:avLst>
                              <a:gd name="adj1" fmla="val 8982"/>
                              <a:gd name="adj2" fmla="val 25000"/>
                              <a:gd name="adj3" fmla="val 25000"/>
                              <a:gd name="adj4" fmla="val 43750"/>
                              <a:gd name="adj5" fmla="val 75000"/>
                            </a:avLst>
                          </a:prstGeom>
                          <a:solidFill>
                            <a:srgbClr val="00B0F0"/>
                          </a:solidFill>
                          <a:ln>
                            <a:solidFill>
                              <a:srgbClr val="00B0F0"/>
                            </a:solidFill>
                          </a:ln>
                          <a:scene3d>
                            <a:camera prst="orthographicFront">
                              <a:rot lat="0" lon="1080000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TextBox 14"/>
                        <wps:cNvSpPr txBox="1"/>
                        <wps:spPr>
                          <a:xfrm>
                            <a:off x="660808" y="686524"/>
                            <a:ext cx="837564" cy="545606"/>
                          </a:xfrm>
                          <a:prstGeom prst="rect">
                            <a:avLst/>
                          </a:prstGeom>
                          <a:noFill/>
                        </wps:spPr>
                        <wps:txbx>
                          <w:txbxContent>
                            <w:p w:rsidR="002B2B3A" w:rsidRPr="00294317" w:rsidRDefault="002B2B3A" w:rsidP="002B2B3A">
                              <w:pPr>
                                <w:pStyle w:val="NormalWeb"/>
                                <w:spacing w:before="0" w:beforeAutospacing="0" w:after="0" w:afterAutospacing="0"/>
                                <w:rPr>
                                  <w:sz w:val="18"/>
                                </w:rPr>
                              </w:pPr>
                              <w:r w:rsidRPr="00294317">
                                <w:rPr>
                                  <w:rFonts w:asciiTheme="minorHAnsi" w:hAnsi="Calibri" w:cstheme="minorBidi"/>
                                  <w:color w:val="000000" w:themeColor="text1"/>
                                  <w:kern w:val="24"/>
                                  <w:szCs w:val="36"/>
                                  <w:lang w:val="en-GB"/>
                                </w:rPr>
                                <w:t>NH</w:t>
                              </w:r>
                              <w:r w:rsidRPr="00294317">
                                <w:rPr>
                                  <w:rFonts w:asciiTheme="minorHAnsi" w:hAnsi="Calibri" w:cstheme="minorBidi"/>
                                  <w:color w:val="000000" w:themeColor="text1"/>
                                  <w:kern w:val="24"/>
                                  <w:position w:val="-9"/>
                                  <w:szCs w:val="36"/>
                                  <w:vertAlign w:val="subscript"/>
                                  <w:lang w:val="en-GB"/>
                                </w:rPr>
                                <w:t>3</w:t>
                              </w:r>
                            </w:p>
                          </w:txbxContent>
                        </wps:txbx>
                        <wps:bodyPr wrap="square" rtlCol="0" anchor="ctr">
                          <a:noAutofit/>
                        </wps:bodyPr>
                      </wps:wsp>
                      <wps:wsp>
                        <wps:cNvPr id="11" name="Trapezoid 11"/>
                        <wps:cNvSpPr/>
                        <wps:spPr>
                          <a:xfrm rot="10800000">
                            <a:off x="2589947" y="2685738"/>
                            <a:ext cx="600926" cy="359280"/>
                          </a:xfrm>
                          <a:prstGeom prst="trapezoid">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Trapezoid 12"/>
                        <wps:cNvSpPr/>
                        <wps:spPr>
                          <a:xfrm rot="10800000">
                            <a:off x="2509460" y="2387905"/>
                            <a:ext cx="756680" cy="657118"/>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U-Turn Arrow 13"/>
                        <wps:cNvSpPr/>
                        <wps:spPr>
                          <a:xfrm flipH="1">
                            <a:off x="2016720" y="1163573"/>
                            <a:ext cx="1077461" cy="1148007"/>
                          </a:xfrm>
                          <a:prstGeom prst="uturnArrow">
                            <a:avLst>
                              <a:gd name="adj1" fmla="val 8982"/>
                              <a:gd name="adj2" fmla="val 25000"/>
                              <a:gd name="adj3" fmla="val 25000"/>
                              <a:gd name="adj4" fmla="val 43750"/>
                              <a:gd name="adj5" fmla="val 75000"/>
                            </a:avLst>
                          </a:prstGeom>
                          <a:solidFill>
                            <a:srgbClr val="00B0F0"/>
                          </a:solidFill>
                          <a:ln>
                            <a:solidFill>
                              <a:srgbClr val="00B0F0"/>
                            </a:solidFill>
                          </a:ln>
                          <a:scene3d>
                            <a:camera prst="orthographicFront">
                              <a:rot lat="0" lon="1080000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19"/>
                        <wps:cNvSpPr txBox="1"/>
                        <wps:spPr>
                          <a:xfrm>
                            <a:off x="2112727" y="686524"/>
                            <a:ext cx="837564" cy="572324"/>
                          </a:xfrm>
                          <a:prstGeom prst="rect">
                            <a:avLst/>
                          </a:prstGeom>
                          <a:noFill/>
                        </wps:spPr>
                        <wps:txbx>
                          <w:txbxContent>
                            <w:p w:rsidR="002B2B3A" w:rsidRPr="00294317" w:rsidRDefault="002B2B3A" w:rsidP="002B2B3A">
                              <w:pPr>
                                <w:pStyle w:val="NormalWeb"/>
                                <w:spacing w:before="0" w:beforeAutospacing="0" w:after="0" w:afterAutospacing="0"/>
                                <w:rPr>
                                  <w:sz w:val="18"/>
                                </w:rPr>
                              </w:pPr>
                              <w:r w:rsidRPr="00294317">
                                <w:rPr>
                                  <w:rFonts w:asciiTheme="minorHAnsi" w:hAnsi="Calibri" w:cstheme="minorBidi"/>
                                  <w:color w:val="000000" w:themeColor="text1"/>
                                  <w:kern w:val="24"/>
                                  <w:szCs w:val="36"/>
                                  <w:lang w:val="en-GB"/>
                                </w:rPr>
                                <w:t>CO</w:t>
                              </w:r>
                              <w:r w:rsidRPr="00294317">
                                <w:rPr>
                                  <w:rFonts w:asciiTheme="minorHAnsi" w:hAnsi="Calibri" w:cstheme="minorBidi"/>
                                  <w:color w:val="000000" w:themeColor="text1"/>
                                  <w:kern w:val="24"/>
                                  <w:position w:val="-9"/>
                                  <w:szCs w:val="36"/>
                                  <w:vertAlign w:val="subscript"/>
                                  <w:lang w:val="en-GB"/>
                                </w:rPr>
                                <w:t>2</w:t>
                              </w:r>
                            </w:p>
                          </w:txbxContent>
                        </wps:txbx>
                        <wps:bodyPr wrap="square" rtlCol="0" anchor="ctr">
                          <a:noAutofit/>
                        </wps:bodyPr>
                      </wps:wsp>
                      <wps:wsp>
                        <wps:cNvPr id="15" name="Trapezoid 15"/>
                        <wps:cNvSpPr/>
                        <wps:spPr>
                          <a:xfrm rot="10800000">
                            <a:off x="1120161" y="1578141"/>
                            <a:ext cx="1214673" cy="1466880"/>
                          </a:xfrm>
                          <a:prstGeom prst="trapezoid">
                            <a:avLst>
                              <a:gd name="adj" fmla="val 1107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78F1B94" id="Group 6" o:spid="_x0000_s1026" style="width:168.2pt;height:150.25pt;mso-position-horizontal-relative:char;mso-position-vertical-relative:line" coordsize="35399,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">
                <v:shape id="Trapezoid 2" o:spid="_x0000_s1027" style="position:absolute;left:12197;top:25870;width:10155;height:4580;rotation:180;visibility:visible;mso-wrap-style:square;v-text-anchor:middle" coordsize="1015546,45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" path="m,457991l42419,,973127,r42419,457991l,457991xe" fillcolor="#7f5f00 [1607]" strokecolor="black [3213]" strokeweight="1pt">
                  <v:stroke joinstyle="miter"/>
                  <v:path arrowok="t" o:connecttype="custom" o:connectlocs="0,457991;42419,0;973127,0;1015546,457991;0,457991" o:connectangles="0,0,0,0,0"/>
                </v:shape>
                <v:rect id="Rectangle 3" o:spid="_x0000_s1028" style="position:absolute;left:12197;top:25206;width:10155;height: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" fillcolor="#ffe599 [1303]" strokecolor="black [3213]" strokeweight="1pt"/>
                <v:shape id="Trapezoid 4" o:spid="_x0000_s1029" style="position:absolute;left:3608;top:26857;width:5982;height:3593;rotation:180;visibility:visible;mso-wrap-style:square;v-text-anchor:middle" coordsize="598235,35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" path="m,359280l89820,,508415,r89820,359280l,359280xe" fillcolor="#b4c6e7 [1304]" strokecolor="black [3213]" strokeweight="1pt">
                  <v:stroke joinstyle="miter"/>
                  <v:path arrowok="t" o:connecttype="custom" o:connectlocs="0,359280;89820,0;508415,0;598235,359280;0,359280" o:connectangles="0,0,0,0,0"/>
                </v:shape>
                <v:shape id="Trapezoid 5" o:spid="_x0000_s1030" style="position:absolute;left:2823;top:23879;width:7567;height:6571;rotation:180;visibility:visible;mso-wrap-style:square;v-text-anchor:middle" coordsize="756680,6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" path="m,657118l164280,,592401,,756680,657118,,657118xe" filled="f" strokecolor="black [3213]" strokeweight="1pt">
                  <v:stroke joinstyle="miter"/>
                  <v:path arrowok="t" o:connecttype="custom" o:connectlocs="0,657118;164280,0;592401,0;756680,657118;0,657118" o:connectangles="0,0,0,0,0"/>
                </v:shape>
                <v:roundrect id="Rounded Rectangle 6" o:spid="_x0000_s1031" style="position:absolute;top:2582;width:35399;height:27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" filled="f" strokecolor="black [3213]" strokeweight="1pt">
                  <v:stroke joinstyle="miter"/>
                </v:roundrect>
                <v:roundrect id="Rounded Rectangle 8" o:spid="_x0000_s1032" style="position:absolute;left:2000;width:31516;height:2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" fillcolor="#e7e6e6 [3214]" strokecolor="black [3213]" strokeweight="1pt">
                  <v:stroke joinstyle="miter"/>
                </v:roundrect>
                <v:shape id="U-Turn Arrow 9" o:spid="_x0000_s1033" style="position:absolute;left:3608;top:11672;width:10774;height:11480;visibility:visible;mso-wrap-style:square;v-text-anchor:middle" coordsize="1077461,114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" path="m,1148007l,428242c,191730,191730,,428242,r,c664754,,856484,191730,856484,428242v,54466,1,108932,1,163398l1077461,591640,808096,861005,538731,591640r220976,l759707,428242c759707,245179,611305,96777,428242,96777r,1c245179,96778,96777,245180,96777,428243v,239921,1,479843,1,719764l,1148007xe" fillcolor="#00b0f0" strokecolor="#00b0f0" strokeweight="1pt">
                  <v:stroke joinstyle="miter"/>
                  <v:path arrowok="t" o:connecttype="custom" o:connectlocs="0,1148007;0,428242;428242,0;428242,0;856484,428242;856485,591640;1077461,591640;808096,861005;538731,591640;759707,591640;759707,428242;428242,96777;428242,96778;96777,428243;96778,1148007;0,1148007" o:connectangles="0,0,0,0,0,0,0,0,0,0,0,0,0,0,0,0"/>
                </v:shape>
                <v:shapetype id="_x0000_t202" coordsize="21600,21600" o:spt="202" path="m,l,21600r21600,l21600,xe">
                  <v:stroke joinstyle="miter"/>
                  <v:path gradientshapeok="t" o:connecttype="rect"/>
                </v:shapetype>
                <v:shape id="TextBox 14" o:spid="_x0000_s1034" type="#_x0000_t202" style="position:absolute;left:6608;top:6865;width:8375;height:5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" filled="f" stroked="f">
                  <v:textbox>
                    <w:txbxContent>
                      <w:p w:rsidR="002B2B3A" w:rsidRPr="00294317" w:rsidRDefault="002B2B3A" w:rsidP="002B2B3A">
                        <w:pPr>
                          <w:pStyle w:val="NormalWeb"/>
                          <w:spacing w:before="0" w:beforeAutospacing="0" w:after="0" w:afterAutospacing="0"/>
                          <w:rPr>
                            <w:sz w:val="18"/>
                          </w:rPr>
                        </w:pPr>
                        <w:r w:rsidRPr="00294317">
                          <w:rPr>
                            <w:rFonts w:asciiTheme="minorHAnsi" w:hAnsi="Calibri" w:cstheme="minorBidi"/>
                            <w:color w:val="000000" w:themeColor="text1"/>
                            <w:kern w:val="24"/>
                            <w:szCs w:val="36"/>
                            <w:lang w:val="en-GB"/>
                          </w:rPr>
                          <w:t>NH</w:t>
                        </w:r>
                        <w:r w:rsidRPr="00294317">
                          <w:rPr>
                            <w:rFonts w:asciiTheme="minorHAnsi" w:hAnsi="Calibri" w:cstheme="minorBidi"/>
                            <w:color w:val="000000" w:themeColor="text1"/>
                            <w:kern w:val="24"/>
                            <w:position w:val="-9"/>
                            <w:szCs w:val="36"/>
                            <w:vertAlign w:val="subscript"/>
                            <w:lang w:val="en-GB"/>
                          </w:rPr>
                          <w:t>3</w:t>
                        </w:r>
                      </w:p>
                    </w:txbxContent>
                  </v:textbox>
                </v:shape>
                <v:shape id="Trapezoid 11" o:spid="_x0000_s1035" style="position:absolute;left:25899;top:26857;width:6009;height:3593;rotation:180;visibility:visible;mso-wrap-style:square;v-text-anchor:middle" coordsize="600926,35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" path="m,359280l89820,,511106,r89820,359280l,359280xe" fillcolor="#b4c6e7 [1304]" strokecolor="black [3213]" strokeweight="1pt">
                  <v:stroke joinstyle="miter"/>
                  <v:path arrowok="t" o:connecttype="custom" o:connectlocs="0,359280;89820,0;511106,0;600926,359280;0,359280" o:connectangles="0,0,0,0,0"/>
                </v:shape>
                <v:shape id="Trapezoid 12" o:spid="_x0000_s1036" style="position:absolute;left:25094;top:23879;width:7567;height:6571;rotation:180;visibility:visible;mso-wrap-style:square;v-text-anchor:middle" coordsize="756680,6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" path="m,657118l164280,,592401,,756680,657118,,657118xe" filled="f" strokecolor="black [3213]" strokeweight="1pt">
                  <v:stroke joinstyle="miter"/>
                  <v:path arrowok="t" o:connecttype="custom" o:connectlocs="0,657118;164280,0;592401,0;756680,657118;0,657118" o:connectangles="0,0,0,0,0"/>
                </v:shape>
                <v:shape id="U-Turn Arrow 13" o:spid="_x0000_s1037" style="position:absolute;left:20167;top:11635;width:10774;height:11480;flip:x;visibility:visible;mso-wrap-style:square;v-text-anchor:middle" coordsize="1077461,114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" path="m,1148007l,428242c,191730,191730,,428242,r,c664754,,856484,191730,856484,428242v,54466,1,108932,1,163398l1077461,591640,808096,861005,538731,591640r220976,l759707,428242c759707,245179,611305,96777,428242,96777r,1c245179,96778,96777,245180,96777,428243v,239921,1,479843,1,719764l,1148007xe" fillcolor="#00b0f0" strokecolor="#00b0f0" strokeweight="1pt">
                  <v:stroke joinstyle="miter"/>
                  <v:path arrowok="t" o:connecttype="custom" o:connectlocs="0,1148007;0,428242;428242,0;428242,0;856484,428242;856485,591640;1077461,591640;808096,861005;538731,591640;759707,591640;759707,428242;428242,96777;428242,96778;96777,428243;96778,1148007;0,1148007" o:connectangles="0,0,0,0,0,0,0,0,0,0,0,0,0,0,0,0"/>
                </v:shape>
                <v:shape id="TextBox 19" o:spid="_x0000_s1038" type="#_x0000_t202" style="position:absolute;left:21127;top:6865;width:8375;height:5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6snwQAAANsAAAAPAAAAZHJzL2Rvd25yZXYueG1sRE/dasIw&#10;FL4f+A7hCN4Mm06G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NcPqyfBAAAA2wAAAA8AAAAA&#10;AAAAAAAAAAAABwIAAGRycy9kb3ducmV2LnhtbFBLBQYAAAAAAwADALcAAAD1AgAAAAA=&#10;" filled="f" stroked="f">
                  <v:textbox>
                    <w:txbxContent>
                      <w:p w:rsidR="002B2B3A" w:rsidRPr="00294317" w:rsidRDefault="002B2B3A" w:rsidP="002B2B3A">
                        <w:pPr>
                          <w:pStyle w:val="NormalWeb"/>
                          <w:spacing w:before="0" w:beforeAutospacing="0" w:after="0" w:afterAutospacing="0"/>
                          <w:rPr>
                            <w:sz w:val="18"/>
                          </w:rPr>
                        </w:pPr>
                        <w:r w:rsidRPr="00294317">
                          <w:rPr>
                            <w:rFonts w:asciiTheme="minorHAnsi" w:hAnsi="Calibri" w:cstheme="minorBidi"/>
                            <w:color w:val="000000" w:themeColor="text1"/>
                            <w:kern w:val="24"/>
                            <w:szCs w:val="36"/>
                            <w:lang w:val="en-GB"/>
                          </w:rPr>
                          <w:t>CO</w:t>
                        </w:r>
                        <w:r w:rsidRPr="00294317">
                          <w:rPr>
                            <w:rFonts w:asciiTheme="minorHAnsi" w:hAnsi="Calibri" w:cstheme="minorBidi"/>
                            <w:color w:val="000000" w:themeColor="text1"/>
                            <w:kern w:val="24"/>
                            <w:position w:val="-9"/>
                            <w:szCs w:val="36"/>
                            <w:vertAlign w:val="subscript"/>
                            <w:lang w:val="en-GB"/>
                          </w:rPr>
                          <w:t>2</w:t>
                        </w:r>
                      </w:p>
                    </w:txbxContent>
                  </v:textbox>
                </v:shape>
                <v:shape id="Trapezoid 15" o:spid="_x0000_s1039" style="position:absolute;left:11201;top:15781;width:12147;height:14669;rotation:180;visibility:visible;mso-wrap-style:square;v-text-anchor:middle" coordsize="1214673,14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" path="m,1466880l134476,r945721,l1214673,1466880,,1466880xe" filled="f" strokecolor="black [3213]" strokeweight="1pt">
                  <v:stroke joinstyle="miter"/>
                  <v:path arrowok="t" o:connecttype="custom" o:connectlocs="0,1466880;134476,0;1080197,0;1214673,1466880;0,1466880" o:connectangles="0,0,0,0,0"/>
                </v:shape>
                <w10:anchorlock/>
              </v:group>
            </w:pict>
          </mc:Fallback>
        </mc:AlternateContent>
      </w:r>
    </w:p>
    <w:p w:rsidR="002B2B3A" w:rsidRPr="00E3036F" w:rsidRDefault="002B2B3A" w:rsidP="002B2B3A">
      <w:pPr>
        <w:rPr>
          <w:rFonts w:ascii="Times New Roman" w:hAnsi="Times New Roman" w:cs="Times New Roman"/>
          <w:sz w:val="20"/>
          <w:lang w:val="en-GB"/>
        </w:rPr>
      </w:pPr>
      <w:r w:rsidRPr="00E3036F">
        <w:rPr>
          <w:rFonts w:ascii="Times New Roman" w:hAnsi="Times New Roman" w:cs="Times New Roman"/>
          <w:sz w:val="20"/>
          <w:lang w:val="en-GB"/>
        </w:rPr>
        <w:t>Fig. 1: Sketch of the setup</w:t>
      </w:r>
      <w:r>
        <w:rPr>
          <w:rFonts w:ascii="Times New Roman" w:hAnsi="Times New Roman" w:cs="Times New Roman"/>
          <w:sz w:val="20"/>
          <w:lang w:val="en-GB"/>
        </w:rPr>
        <w:t>.</w:t>
      </w:r>
    </w:p>
    <w:p w:rsidR="002B2B3A" w:rsidRDefault="002B2B3A" w:rsidP="002B2B3A">
      <w:pPr>
        <w:jc w:val="both"/>
        <w:rPr>
          <w:rFonts w:ascii="Times New Roman" w:hAnsi="Times New Roman" w:cs="Times New Roman"/>
          <w:b/>
          <w:lang w:val="en-GB"/>
        </w:rPr>
      </w:pPr>
    </w:p>
    <w:p w:rsidR="002B2B3A" w:rsidRPr="00CB4977" w:rsidRDefault="002B2B3A" w:rsidP="002B2B3A">
      <w:pPr>
        <w:jc w:val="both"/>
        <w:rPr>
          <w:rFonts w:ascii="Times New Roman" w:hAnsi="Times New Roman" w:cs="Times New Roman"/>
          <w:b/>
          <w:lang w:val="en-GB"/>
        </w:rPr>
      </w:pPr>
      <w:r w:rsidRPr="00CB4977">
        <w:rPr>
          <w:rFonts w:ascii="Times New Roman" w:hAnsi="Times New Roman" w:cs="Times New Roman"/>
          <w:b/>
          <w:lang w:val="en-GB"/>
        </w:rPr>
        <w:t>Running the experiment</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Prepare new acid trap:</w:t>
      </w:r>
      <w:r w:rsidRPr="00CB4977">
        <w:rPr>
          <w:rFonts w:ascii="Times New Roman" w:hAnsi="Times New Roman" w:cs="Times New Roman"/>
          <w:lang w:val="en-GB"/>
        </w:rPr>
        <w:t xml:space="preserve"> Add </w:t>
      </w:r>
      <w:r>
        <w:rPr>
          <w:rFonts w:ascii="Times New Roman" w:hAnsi="Times New Roman" w:cs="Times New Roman"/>
          <w:lang w:val="en-GB"/>
        </w:rPr>
        <w:t>5</w:t>
      </w:r>
      <w:r w:rsidRPr="00CB4977">
        <w:rPr>
          <w:rFonts w:ascii="Times New Roman" w:hAnsi="Times New Roman" w:cs="Times New Roman"/>
          <w:lang w:val="en-GB"/>
        </w:rPr>
        <w:t xml:space="preserve"> mL of </w:t>
      </w:r>
      <w:r>
        <w:rPr>
          <w:rFonts w:ascii="Times New Roman" w:hAnsi="Times New Roman" w:cs="Times New Roman"/>
          <w:lang w:val="en-GB"/>
        </w:rPr>
        <w:t>sulphuric acid</w:t>
      </w:r>
      <w:r w:rsidRPr="00CB4977">
        <w:rPr>
          <w:rFonts w:ascii="Times New Roman" w:hAnsi="Times New Roman" w:cs="Times New Roman"/>
          <w:lang w:val="en-GB"/>
        </w:rPr>
        <w:t xml:space="preserve"> to a plastic shot glass.</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Prepare new CO</w:t>
      </w:r>
      <w:r w:rsidRPr="00CB4977">
        <w:rPr>
          <w:rFonts w:ascii="Times New Roman" w:hAnsi="Times New Roman" w:cs="Times New Roman"/>
          <w:i/>
          <w:vertAlign w:val="subscript"/>
          <w:lang w:val="en-GB"/>
        </w:rPr>
        <w:t>2</w:t>
      </w:r>
      <w:r w:rsidRPr="00CB4977">
        <w:rPr>
          <w:rFonts w:ascii="Times New Roman" w:hAnsi="Times New Roman" w:cs="Times New Roman"/>
          <w:i/>
          <w:lang w:val="en-GB"/>
        </w:rPr>
        <w:t xml:space="preserve"> trap: </w:t>
      </w:r>
      <w:r w:rsidRPr="00CB4977">
        <w:rPr>
          <w:rFonts w:ascii="Times New Roman" w:hAnsi="Times New Roman" w:cs="Times New Roman"/>
          <w:lang w:val="en-GB"/>
        </w:rPr>
        <w:t xml:space="preserve">Add 10 mL of 1M </w:t>
      </w:r>
      <w:proofErr w:type="spellStart"/>
      <w:r w:rsidRPr="00CB4977">
        <w:rPr>
          <w:rFonts w:ascii="Times New Roman" w:hAnsi="Times New Roman" w:cs="Times New Roman"/>
          <w:lang w:val="en-GB"/>
        </w:rPr>
        <w:t>NaOH</w:t>
      </w:r>
      <w:proofErr w:type="spellEnd"/>
      <w:r w:rsidRPr="00CB4977">
        <w:rPr>
          <w:rFonts w:ascii="Times New Roman" w:hAnsi="Times New Roman" w:cs="Times New Roman"/>
          <w:lang w:val="en-GB"/>
        </w:rPr>
        <w:t xml:space="preserve"> to a plastic shot glass.</w:t>
      </w: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i/>
          <w:lang w:val="en-GB"/>
        </w:rPr>
        <w:t>Replace acid and CO</w:t>
      </w:r>
      <w:r w:rsidRPr="00CB4977">
        <w:rPr>
          <w:rFonts w:ascii="Times New Roman" w:hAnsi="Times New Roman" w:cs="Times New Roman"/>
          <w:i/>
          <w:vertAlign w:val="subscript"/>
          <w:lang w:val="en-GB"/>
        </w:rPr>
        <w:t>2</w:t>
      </w:r>
      <w:r w:rsidRPr="00CB4977">
        <w:rPr>
          <w:rFonts w:ascii="Times New Roman" w:hAnsi="Times New Roman" w:cs="Times New Roman"/>
          <w:i/>
          <w:lang w:val="en-GB"/>
        </w:rPr>
        <w:t xml:space="preserve"> trap: </w:t>
      </w:r>
      <w:r>
        <w:rPr>
          <w:rFonts w:ascii="Times New Roman" w:hAnsi="Times New Roman" w:cs="Times New Roman"/>
          <w:lang w:val="en-GB"/>
        </w:rPr>
        <w:t>T</w:t>
      </w:r>
      <w:r w:rsidRPr="00CB4977">
        <w:rPr>
          <w:rFonts w:ascii="Times New Roman" w:hAnsi="Times New Roman" w:cs="Times New Roman"/>
          <w:lang w:val="en-GB"/>
        </w:rPr>
        <w:t xml:space="preserve">he lid of the canning jar </w:t>
      </w:r>
      <w:proofErr w:type="gramStart"/>
      <w:r w:rsidRPr="00CB4977">
        <w:rPr>
          <w:rFonts w:ascii="Times New Roman" w:hAnsi="Times New Roman" w:cs="Times New Roman"/>
          <w:lang w:val="en-GB"/>
        </w:rPr>
        <w:t xml:space="preserve">is </w:t>
      </w:r>
      <w:r>
        <w:rPr>
          <w:rFonts w:ascii="Times New Roman" w:hAnsi="Times New Roman" w:cs="Times New Roman"/>
          <w:lang w:val="en-GB"/>
        </w:rPr>
        <w:t>opened</w:t>
      </w:r>
      <w:proofErr w:type="gramEnd"/>
      <w:r w:rsidRPr="00CB4977">
        <w:rPr>
          <w:rFonts w:ascii="Times New Roman" w:hAnsi="Times New Roman" w:cs="Times New Roman"/>
          <w:lang w:val="en-GB"/>
        </w:rPr>
        <w:t xml:space="preserve"> and the acid and CO</w:t>
      </w:r>
      <w:r w:rsidRPr="00CB4977">
        <w:rPr>
          <w:rFonts w:ascii="Times New Roman" w:hAnsi="Times New Roman" w:cs="Times New Roman"/>
          <w:vertAlign w:val="subscript"/>
          <w:lang w:val="en-GB"/>
        </w:rPr>
        <w:t>2</w:t>
      </w:r>
      <w:r>
        <w:rPr>
          <w:rFonts w:ascii="Times New Roman" w:hAnsi="Times New Roman" w:cs="Times New Roman"/>
          <w:lang w:val="en-GB"/>
        </w:rPr>
        <w:t xml:space="preserve"> traps are</w:t>
      </w:r>
      <w:r w:rsidRPr="00CB4977">
        <w:rPr>
          <w:rFonts w:ascii="Times New Roman" w:hAnsi="Times New Roman" w:cs="Times New Roman"/>
          <w:lang w:val="en-GB"/>
        </w:rPr>
        <w:t xml:space="preserve"> removed from the jar. The new acid and CO</w:t>
      </w:r>
      <w:r w:rsidRPr="00CB4977">
        <w:rPr>
          <w:rFonts w:ascii="Times New Roman" w:hAnsi="Times New Roman" w:cs="Times New Roman"/>
          <w:vertAlign w:val="subscript"/>
          <w:lang w:val="en-GB"/>
        </w:rPr>
        <w:t>2</w:t>
      </w:r>
      <w:r w:rsidRPr="00CB4977">
        <w:rPr>
          <w:rFonts w:ascii="Times New Roman" w:hAnsi="Times New Roman" w:cs="Times New Roman"/>
          <w:lang w:val="en-GB"/>
        </w:rPr>
        <w:t xml:space="preserve"> traps </w:t>
      </w:r>
      <w:proofErr w:type="gramStart"/>
      <w:r w:rsidRPr="00CB4977">
        <w:rPr>
          <w:rFonts w:ascii="Times New Roman" w:hAnsi="Times New Roman" w:cs="Times New Roman"/>
          <w:lang w:val="en-GB"/>
        </w:rPr>
        <w:t>are placed</w:t>
      </w:r>
      <w:proofErr w:type="gramEnd"/>
      <w:r w:rsidRPr="00CB4977">
        <w:rPr>
          <w:rFonts w:ascii="Times New Roman" w:hAnsi="Times New Roman" w:cs="Times New Roman"/>
          <w:lang w:val="en-GB"/>
        </w:rPr>
        <w:t xml:space="preserve"> in the jar and the lid is closed again immediately after replacing the traps. This will also allow sufficient air exchange to avoid oxygen depletion</w:t>
      </w:r>
      <w:r>
        <w:rPr>
          <w:rFonts w:ascii="Times New Roman" w:hAnsi="Times New Roman" w:cs="Times New Roman"/>
          <w:lang w:val="en-GB"/>
        </w:rPr>
        <w:t xml:space="preserve">. </w:t>
      </w:r>
    </w:p>
    <w:p w:rsidR="002B2B3A" w:rsidRDefault="002B2B3A" w:rsidP="002B2B3A">
      <w:pPr>
        <w:jc w:val="both"/>
        <w:rPr>
          <w:rFonts w:ascii="Times New Roman" w:hAnsi="Times New Roman" w:cs="Times New Roman"/>
          <w:lang w:val="en-GB"/>
        </w:rPr>
      </w:pPr>
      <w:r w:rsidRPr="00CB4977">
        <w:rPr>
          <w:rFonts w:ascii="Times New Roman" w:hAnsi="Times New Roman" w:cs="Times New Roman"/>
          <w:i/>
          <w:lang w:val="en-GB"/>
        </w:rPr>
        <w:lastRenderedPageBreak/>
        <w:t>Quantification of NH</w:t>
      </w:r>
      <w:r w:rsidRPr="00CB4977">
        <w:rPr>
          <w:rFonts w:ascii="Times New Roman" w:hAnsi="Times New Roman" w:cs="Times New Roman"/>
          <w:i/>
          <w:vertAlign w:val="subscript"/>
          <w:lang w:val="en-GB"/>
        </w:rPr>
        <w:t>3</w:t>
      </w:r>
      <w:r w:rsidRPr="00CB4977">
        <w:rPr>
          <w:rFonts w:ascii="Times New Roman" w:hAnsi="Times New Roman" w:cs="Times New Roman"/>
          <w:i/>
          <w:lang w:val="en-GB"/>
        </w:rPr>
        <w:t xml:space="preserve"> </w:t>
      </w:r>
      <w:proofErr w:type="spellStart"/>
      <w:r w:rsidRPr="00CB4977">
        <w:rPr>
          <w:rFonts w:ascii="Times New Roman" w:hAnsi="Times New Roman" w:cs="Times New Roman"/>
          <w:i/>
          <w:lang w:val="en-GB"/>
        </w:rPr>
        <w:t>colorimetrically</w:t>
      </w:r>
      <w:proofErr w:type="spellEnd"/>
      <w:r w:rsidRPr="00CB4977">
        <w:rPr>
          <w:rFonts w:ascii="Times New Roman" w:hAnsi="Times New Roman" w:cs="Times New Roman"/>
          <w:i/>
          <w:lang w:val="en-GB"/>
        </w:rPr>
        <w:t xml:space="preserve">: </w:t>
      </w:r>
      <w:r w:rsidRPr="00CB4977">
        <w:rPr>
          <w:rFonts w:ascii="Times New Roman" w:hAnsi="Times New Roman" w:cs="Times New Roman"/>
          <w:lang w:val="en-GB"/>
        </w:rPr>
        <w:t>The amount of NH</w:t>
      </w:r>
      <w:r w:rsidRPr="00CB4977">
        <w:rPr>
          <w:rFonts w:ascii="Times New Roman" w:hAnsi="Times New Roman" w:cs="Times New Roman"/>
          <w:vertAlign w:val="subscript"/>
          <w:lang w:val="en-GB"/>
        </w:rPr>
        <w:t>4</w:t>
      </w:r>
      <w:r w:rsidRPr="00CB4977">
        <w:rPr>
          <w:rFonts w:ascii="Times New Roman" w:hAnsi="Times New Roman" w:cs="Times New Roman"/>
          <w:vertAlign w:val="superscript"/>
          <w:lang w:val="en-GB"/>
        </w:rPr>
        <w:t>+</w:t>
      </w:r>
      <w:r w:rsidRPr="00CB4977">
        <w:rPr>
          <w:rFonts w:ascii="Times New Roman" w:hAnsi="Times New Roman" w:cs="Times New Roman"/>
          <w:lang w:val="en-GB"/>
        </w:rPr>
        <w:t xml:space="preserve"> in the acid trap </w:t>
      </w:r>
      <w:proofErr w:type="gramStart"/>
      <w:r w:rsidRPr="00CB4977">
        <w:rPr>
          <w:rFonts w:ascii="Times New Roman" w:hAnsi="Times New Roman" w:cs="Times New Roman"/>
          <w:lang w:val="en-GB"/>
        </w:rPr>
        <w:t>is quantified</w:t>
      </w:r>
      <w:proofErr w:type="gramEnd"/>
      <w:r w:rsidRPr="00CB4977">
        <w:rPr>
          <w:rFonts w:ascii="Times New Roman" w:hAnsi="Times New Roman" w:cs="Times New Roman"/>
          <w:lang w:val="en-GB"/>
        </w:rPr>
        <w:t xml:space="preserve"> </w:t>
      </w:r>
      <w:r>
        <w:rPr>
          <w:rFonts w:ascii="Times New Roman" w:hAnsi="Times New Roman" w:cs="Times New Roman"/>
          <w:lang w:val="en-GB"/>
        </w:rPr>
        <w:t xml:space="preserve">by </w:t>
      </w:r>
      <w:r w:rsidRPr="00CB4977">
        <w:rPr>
          <w:rFonts w:ascii="Times New Roman" w:hAnsi="Times New Roman" w:cs="Times New Roman"/>
          <w:lang w:val="en-GB"/>
        </w:rPr>
        <w:t xml:space="preserve">using </w:t>
      </w:r>
      <w:r w:rsidRPr="009375BF">
        <w:rPr>
          <w:rFonts w:ascii="Times New Roman" w:hAnsi="Times New Roman" w:cs="Times New Roman"/>
        </w:rPr>
        <w:t>flow injection analysis</w:t>
      </w:r>
      <w:r w:rsidRPr="003A1141">
        <w:rPr>
          <w:rFonts w:ascii="Times New Roman" w:hAnsi="Times New Roman" w:cs="Times New Roman"/>
          <w:lang w:val="en-GB"/>
        </w:rPr>
        <w:t>.</w:t>
      </w:r>
      <w:r w:rsidRPr="00CB4977">
        <w:rPr>
          <w:rFonts w:ascii="Times New Roman" w:hAnsi="Times New Roman" w:cs="Times New Roman"/>
          <w:lang w:val="en-GB"/>
        </w:rPr>
        <w:t xml:space="preserve"> Water is used as carrier solution and standards </w:t>
      </w:r>
      <w:proofErr w:type="gramStart"/>
      <w:r w:rsidRPr="00CB4977">
        <w:rPr>
          <w:rFonts w:ascii="Times New Roman" w:hAnsi="Times New Roman" w:cs="Times New Roman"/>
          <w:lang w:val="en-GB"/>
        </w:rPr>
        <w:t>are also</w:t>
      </w:r>
      <w:proofErr w:type="gramEnd"/>
      <w:r w:rsidRPr="00CB4977">
        <w:rPr>
          <w:rFonts w:ascii="Times New Roman" w:hAnsi="Times New Roman" w:cs="Times New Roman"/>
          <w:lang w:val="en-GB"/>
        </w:rPr>
        <w:t xml:space="preserve"> prepared in water. The samples </w:t>
      </w:r>
      <w:proofErr w:type="gramStart"/>
      <w:r w:rsidRPr="00CB4977">
        <w:rPr>
          <w:rFonts w:ascii="Times New Roman" w:hAnsi="Times New Roman" w:cs="Times New Roman"/>
          <w:lang w:val="en-GB"/>
        </w:rPr>
        <w:t>are diluted</w:t>
      </w:r>
      <w:proofErr w:type="gramEnd"/>
      <w:r w:rsidRPr="00CB4977">
        <w:rPr>
          <w:rFonts w:ascii="Times New Roman" w:hAnsi="Times New Roman" w:cs="Times New Roman"/>
          <w:lang w:val="en-GB"/>
        </w:rPr>
        <w:t xml:space="preserve"> with water 1:</w:t>
      </w:r>
      <w:r>
        <w:rPr>
          <w:rFonts w:ascii="Times New Roman" w:hAnsi="Times New Roman" w:cs="Times New Roman"/>
          <w:lang w:val="en-GB"/>
        </w:rPr>
        <w:t>2, 1:10, 1:100 or 1:5</w:t>
      </w:r>
      <w:r w:rsidRPr="00CB4977">
        <w:rPr>
          <w:rFonts w:ascii="Times New Roman" w:hAnsi="Times New Roman" w:cs="Times New Roman"/>
          <w:lang w:val="en-GB"/>
        </w:rPr>
        <w:t>00 times depending on the concentration. A standard prepared in 0.2 M H</w:t>
      </w:r>
      <w:r w:rsidRPr="00CB4977">
        <w:rPr>
          <w:rFonts w:ascii="Times New Roman" w:hAnsi="Times New Roman" w:cs="Times New Roman"/>
          <w:vertAlign w:val="subscript"/>
          <w:lang w:val="en-GB"/>
        </w:rPr>
        <w:t>2</w:t>
      </w:r>
      <w:r w:rsidRPr="00CB4977">
        <w:rPr>
          <w:rFonts w:ascii="Times New Roman" w:hAnsi="Times New Roman" w:cs="Times New Roman"/>
          <w:lang w:val="en-GB"/>
        </w:rPr>
        <w:t>SO</w:t>
      </w:r>
      <w:r w:rsidRPr="00CB4977">
        <w:rPr>
          <w:rFonts w:ascii="Times New Roman" w:hAnsi="Times New Roman" w:cs="Times New Roman"/>
          <w:vertAlign w:val="subscript"/>
          <w:lang w:val="en-GB"/>
        </w:rPr>
        <w:t>4</w:t>
      </w:r>
      <w:r>
        <w:rPr>
          <w:rFonts w:ascii="Times New Roman" w:hAnsi="Times New Roman" w:cs="Times New Roman"/>
          <w:lang w:val="en-GB"/>
        </w:rPr>
        <w:t xml:space="preserve"> solution and diluted 1:2, 1:1</w:t>
      </w:r>
      <w:r w:rsidRPr="00CB4977">
        <w:rPr>
          <w:rFonts w:ascii="Times New Roman" w:hAnsi="Times New Roman" w:cs="Times New Roman"/>
          <w:lang w:val="en-GB"/>
        </w:rPr>
        <w:t>0</w:t>
      </w:r>
      <w:r>
        <w:rPr>
          <w:rFonts w:ascii="Times New Roman" w:hAnsi="Times New Roman" w:cs="Times New Roman"/>
          <w:lang w:val="en-GB"/>
        </w:rPr>
        <w:t xml:space="preserve"> and 1:100</w:t>
      </w:r>
      <w:r w:rsidRPr="00CB4977">
        <w:rPr>
          <w:rFonts w:ascii="Times New Roman" w:hAnsi="Times New Roman" w:cs="Times New Roman"/>
          <w:lang w:val="en-GB"/>
        </w:rPr>
        <w:t xml:space="preserve"> times in water, thu</w:t>
      </w:r>
      <w:r>
        <w:rPr>
          <w:rFonts w:ascii="Times New Roman" w:hAnsi="Times New Roman" w:cs="Times New Roman"/>
          <w:lang w:val="en-GB"/>
        </w:rPr>
        <w:t>s comparable to the samples, i</w:t>
      </w:r>
      <w:r w:rsidRPr="00CB4977">
        <w:rPr>
          <w:rFonts w:ascii="Times New Roman" w:hAnsi="Times New Roman" w:cs="Times New Roman"/>
          <w:lang w:val="en-GB"/>
        </w:rPr>
        <w:t>s included as well</w:t>
      </w:r>
      <w:r>
        <w:rPr>
          <w:rFonts w:ascii="Times New Roman" w:hAnsi="Times New Roman" w:cs="Times New Roman"/>
          <w:lang w:val="en-GB"/>
        </w:rPr>
        <w:t xml:space="preserve"> to enable comparisons of the standards in water and diluted acid</w:t>
      </w:r>
      <w:r w:rsidRPr="00CB4977">
        <w:rPr>
          <w:rFonts w:ascii="Times New Roman" w:hAnsi="Times New Roman" w:cs="Times New Roman"/>
          <w:lang w:val="en-GB"/>
        </w:rPr>
        <w:t>.</w:t>
      </w:r>
    </w:p>
    <w:p w:rsidR="002B2B3A" w:rsidRDefault="002B2B3A" w:rsidP="002B2B3A">
      <w:pPr>
        <w:jc w:val="both"/>
        <w:rPr>
          <w:rFonts w:ascii="Times New Roman" w:hAnsi="Times New Roman" w:cs="Times New Roman"/>
          <w:lang w:val="en-GB"/>
        </w:rPr>
      </w:pPr>
    </w:p>
    <w:p w:rsidR="002B2B3A" w:rsidRPr="00CB4977" w:rsidRDefault="002B2B3A" w:rsidP="002B2B3A">
      <w:pPr>
        <w:jc w:val="both"/>
        <w:rPr>
          <w:rFonts w:ascii="Times New Roman" w:hAnsi="Times New Roman" w:cs="Times New Roman"/>
          <w:lang w:val="en-GB"/>
        </w:rPr>
      </w:pPr>
      <w:r w:rsidRPr="00CB4977">
        <w:rPr>
          <w:rFonts w:ascii="Times New Roman" w:hAnsi="Times New Roman" w:cs="Times New Roman"/>
          <w:lang w:val="en-GB"/>
        </w:rPr>
        <w:t>These steps are repeated according to the below time schedule.</w:t>
      </w:r>
    </w:p>
    <w:p w:rsidR="002B2B3A" w:rsidRPr="00602BC7" w:rsidRDefault="002B2B3A" w:rsidP="002B2B3A">
      <w:pPr>
        <w:jc w:val="both"/>
        <w:rPr>
          <w:rFonts w:ascii="Times New Roman" w:hAnsi="Times New Roman" w:cs="Times New Roman"/>
          <w:lang w:val="en-GB"/>
        </w:rPr>
      </w:pPr>
      <w:r w:rsidRPr="00602BC7">
        <w:rPr>
          <w:rFonts w:ascii="Times New Roman" w:hAnsi="Times New Roman" w:cs="Times New Roman"/>
          <w:lang w:val="en-GB"/>
        </w:rPr>
        <w:t>Sampling schedule:</w:t>
      </w:r>
    </w:p>
    <w:tbl>
      <w:tblPr>
        <w:tblStyle w:val="TableGrid"/>
        <w:tblW w:w="0" w:type="auto"/>
        <w:tblLook w:val="04A0" w:firstRow="1" w:lastRow="0" w:firstColumn="1" w:lastColumn="0" w:noHBand="0" w:noVBand="1"/>
      </w:tblPr>
      <w:tblGrid>
        <w:gridCol w:w="1445"/>
        <w:gridCol w:w="968"/>
        <w:gridCol w:w="1756"/>
        <w:gridCol w:w="1756"/>
      </w:tblGrid>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Sampling no</w:t>
            </w:r>
          </w:p>
        </w:tc>
        <w:tc>
          <w:tcPr>
            <w:tcW w:w="968"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Day no</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Hours after start</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Week no</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T0</w:t>
            </w:r>
          </w:p>
        </w:tc>
        <w:tc>
          <w:tcPr>
            <w:tcW w:w="968" w:type="dxa"/>
          </w:tcPr>
          <w:p w:rsidR="002B2B3A" w:rsidRPr="00D273B1" w:rsidRDefault="002B2B3A" w:rsidP="00054903">
            <w:pPr>
              <w:tabs>
                <w:tab w:val="center" w:pos="742"/>
              </w:tabs>
              <w:jc w:val="both"/>
              <w:rPr>
                <w:rFonts w:ascii="Times New Roman" w:hAnsi="Times New Roman" w:cs="Times New Roman"/>
                <w:lang w:val="en-GB"/>
              </w:rPr>
            </w:pPr>
            <w:r>
              <w:rPr>
                <w:rFonts w:ascii="Times New Roman" w:hAnsi="Times New Roman" w:cs="Times New Roman"/>
                <w:lang w:val="en-GB"/>
              </w:rPr>
              <w:t>0</w:t>
            </w:r>
            <w:r w:rsidRPr="00D273B1">
              <w:rPr>
                <w:rFonts w:ascii="Times New Roman" w:hAnsi="Times New Roman" w:cs="Times New Roman"/>
                <w:lang w:val="en-GB"/>
              </w:rPr>
              <w:t xml:space="preserve"> </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0</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1</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T1</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1</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24</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1</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T2</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2</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48</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1</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T3</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5</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120</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1</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T4</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9</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216</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2</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T5</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14</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336</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3</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T6</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20</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480</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4</w:t>
            </w:r>
          </w:p>
        </w:tc>
      </w:tr>
      <w:tr w:rsidR="002B2B3A" w:rsidRPr="00602BC7" w:rsidTr="00054903">
        <w:tc>
          <w:tcPr>
            <w:tcW w:w="1445"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T7</w:t>
            </w:r>
          </w:p>
        </w:tc>
        <w:tc>
          <w:tcPr>
            <w:tcW w:w="968" w:type="dxa"/>
          </w:tcPr>
          <w:p w:rsidR="002B2B3A" w:rsidRPr="00D273B1" w:rsidRDefault="002B2B3A" w:rsidP="00054903">
            <w:pPr>
              <w:jc w:val="both"/>
              <w:rPr>
                <w:rFonts w:ascii="Times New Roman" w:hAnsi="Times New Roman" w:cs="Times New Roman"/>
                <w:lang w:val="en-GB"/>
              </w:rPr>
            </w:pPr>
            <w:r>
              <w:rPr>
                <w:rFonts w:ascii="Times New Roman" w:hAnsi="Times New Roman" w:cs="Times New Roman"/>
                <w:lang w:val="en-GB"/>
              </w:rPr>
              <w:t>27</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648</w:t>
            </w:r>
          </w:p>
        </w:tc>
        <w:tc>
          <w:tcPr>
            <w:tcW w:w="1756" w:type="dxa"/>
          </w:tcPr>
          <w:p w:rsidR="002B2B3A" w:rsidRPr="00D273B1" w:rsidRDefault="002B2B3A" w:rsidP="00054903">
            <w:pPr>
              <w:jc w:val="both"/>
              <w:rPr>
                <w:rFonts w:ascii="Times New Roman" w:hAnsi="Times New Roman" w:cs="Times New Roman"/>
                <w:lang w:val="en-GB"/>
              </w:rPr>
            </w:pPr>
            <w:r w:rsidRPr="00D273B1">
              <w:rPr>
                <w:rFonts w:ascii="Times New Roman" w:hAnsi="Times New Roman" w:cs="Times New Roman"/>
                <w:lang w:val="en-GB"/>
              </w:rPr>
              <w:t>5</w:t>
            </w:r>
          </w:p>
        </w:tc>
      </w:tr>
      <w:tr w:rsidR="002B2B3A" w:rsidRPr="00602BC7" w:rsidTr="00054903">
        <w:tc>
          <w:tcPr>
            <w:tcW w:w="1445"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T8</w:t>
            </w:r>
            <w:r>
              <w:rPr>
                <w:rFonts w:ascii="Times New Roman" w:hAnsi="Times New Roman" w:cs="Times New Roman"/>
                <w:lang w:val="en-GB"/>
              </w:rPr>
              <w:t>*</w:t>
            </w:r>
          </w:p>
        </w:tc>
        <w:tc>
          <w:tcPr>
            <w:tcW w:w="968"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35</w:t>
            </w:r>
            <w:r>
              <w:rPr>
                <w:rFonts w:ascii="Times New Roman" w:hAnsi="Times New Roman" w:cs="Times New Roman"/>
                <w:lang w:val="en-GB"/>
              </w:rPr>
              <w:t>*</w:t>
            </w:r>
          </w:p>
        </w:tc>
        <w:tc>
          <w:tcPr>
            <w:tcW w:w="1756"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840</w:t>
            </w:r>
            <w:r>
              <w:rPr>
                <w:rFonts w:ascii="Times New Roman" w:hAnsi="Times New Roman" w:cs="Times New Roman"/>
                <w:lang w:val="en-GB"/>
              </w:rPr>
              <w:t>*</w:t>
            </w:r>
          </w:p>
        </w:tc>
        <w:tc>
          <w:tcPr>
            <w:tcW w:w="1756"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6</w:t>
            </w:r>
            <w:r>
              <w:rPr>
                <w:rFonts w:ascii="Times New Roman" w:hAnsi="Times New Roman" w:cs="Times New Roman"/>
                <w:lang w:val="en-GB"/>
              </w:rPr>
              <w:t>*</w:t>
            </w:r>
          </w:p>
        </w:tc>
      </w:tr>
      <w:tr w:rsidR="002B2B3A" w:rsidRPr="00602BC7" w:rsidTr="00054903">
        <w:tc>
          <w:tcPr>
            <w:tcW w:w="1445"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T9</w:t>
            </w:r>
            <w:r>
              <w:rPr>
                <w:rFonts w:ascii="Times New Roman" w:hAnsi="Times New Roman" w:cs="Times New Roman"/>
                <w:lang w:val="en-GB"/>
              </w:rPr>
              <w:t>*</w:t>
            </w:r>
          </w:p>
        </w:tc>
        <w:tc>
          <w:tcPr>
            <w:tcW w:w="968"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44</w:t>
            </w:r>
            <w:r>
              <w:rPr>
                <w:rFonts w:ascii="Times New Roman" w:hAnsi="Times New Roman" w:cs="Times New Roman"/>
                <w:lang w:val="en-GB"/>
              </w:rPr>
              <w:t>*</w:t>
            </w:r>
            <w:r w:rsidRPr="00B01B36">
              <w:rPr>
                <w:rFonts w:ascii="Times New Roman" w:hAnsi="Times New Roman" w:cs="Times New Roman"/>
                <w:lang w:val="en-GB"/>
              </w:rPr>
              <w:t xml:space="preserve"> </w:t>
            </w:r>
          </w:p>
        </w:tc>
        <w:tc>
          <w:tcPr>
            <w:tcW w:w="1756"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1056</w:t>
            </w:r>
            <w:r>
              <w:rPr>
                <w:rFonts w:ascii="Times New Roman" w:hAnsi="Times New Roman" w:cs="Times New Roman"/>
                <w:lang w:val="en-GB"/>
              </w:rPr>
              <w:t>*</w:t>
            </w:r>
          </w:p>
        </w:tc>
        <w:tc>
          <w:tcPr>
            <w:tcW w:w="1756" w:type="dxa"/>
          </w:tcPr>
          <w:p w:rsidR="002B2B3A" w:rsidRPr="00B01B36" w:rsidRDefault="002B2B3A" w:rsidP="00054903">
            <w:pPr>
              <w:jc w:val="both"/>
              <w:rPr>
                <w:rFonts w:ascii="Times New Roman" w:hAnsi="Times New Roman" w:cs="Times New Roman"/>
                <w:lang w:val="en-GB"/>
              </w:rPr>
            </w:pPr>
            <w:r w:rsidRPr="00B01B36">
              <w:rPr>
                <w:rFonts w:ascii="Times New Roman" w:hAnsi="Times New Roman" w:cs="Times New Roman"/>
                <w:lang w:val="en-GB"/>
              </w:rPr>
              <w:t>7</w:t>
            </w:r>
            <w:r>
              <w:rPr>
                <w:rFonts w:ascii="Times New Roman" w:hAnsi="Times New Roman" w:cs="Times New Roman"/>
                <w:lang w:val="en-GB"/>
              </w:rPr>
              <w:t>*</w:t>
            </w:r>
          </w:p>
        </w:tc>
      </w:tr>
    </w:tbl>
    <w:p w:rsidR="002B2B3A" w:rsidRPr="00602BC7" w:rsidRDefault="002B2B3A" w:rsidP="002B2B3A">
      <w:pPr>
        <w:rPr>
          <w:rFonts w:ascii="Times New Roman" w:hAnsi="Times New Roman" w:cs="Times New Roman"/>
          <w:lang w:val="en-GB"/>
        </w:rPr>
      </w:pPr>
      <w:r>
        <w:rPr>
          <w:rFonts w:ascii="Times New Roman" w:hAnsi="Times New Roman" w:cs="Times New Roman"/>
          <w:lang w:val="en-GB"/>
        </w:rPr>
        <w:t>* Sampling points are not necessary.</w:t>
      </w:r>
    </w:p>
    <w:p w:rsidR="002B2B3A" w:rsidRDefault="002B2B3A" w:rsidP="002B2B3A">
      <w:pPr>
        <w:jc w:val="both"/>
        <w:rPr>
          <w:rFonts w:ascii="Times New Roman" w:hAnsi="Times New Roman" w:cs="Times New Roman"/>
          <w:lang w:val="en-GB"/>
        </w:rPr>
      </w:pPr>
    </w:p>
    <w:p w:rsidR="002B2B3A" w:rsidRPr="00CB4977" w:rsidRDefault="002B2B3A" w:rsidP="002B2B3A">
      <w:pPr>
        <w:jc w:val="both"/>
        <w:rPr>
          <w:rFonts w:ascii="Times New Roman" w:hAnsi="Times New Roman" w:cs="Times New Roman"/>
          <w:lang w:val="en-GB"/>
        </w:rPr>
      </w:pPr>
      <w:r>
        <w:rPr>
          <w:rFonts w:ascii="Times New Roman" w:hAnsi="Times New Roman" w:cs="Times New Roman"/>
          <w:lang w:val="en-GB"/>
        </w:rPr>
        <w:t xml:space="preserve">At the end of the </w:t>
      </w:r>
      <w:proofErr w:type="gramStart"/>
      <w:r>
        <w:rPr>
          <w:rFonts w:ascii="Times New Roman" w:hAnsi="Times New Roman" w:cs="Times New Roman"/>
          <w:lang w:val="en-GB"/>
        </w:rPr>
        <w:t>experiment</w:t>
      </w:r>
      <w:proofErr w:type="gramEnd"/>
      <w:r>
        <w:rPr>
          <w:rFonts w:ascii="Times New Roman" w:hAnsi="Times New Roman" w:cs="Times New Roman"/>
          <w:lang w:val="en-GB"/>
        </w:rPr>
        <w:t xml:space="preserve"> the 120 mL plastic containers with the sample can be weighed to determine if they have lost or gained moisture during the incubation period. Moreover, pH of the sample </w:t>
      </w:r>
      <w:proofErr w:type="gramStart"/>
      <w:r>
        <w:rPr>
          <w:rFonts w:ascii="Times New Roman" w:hAnsi="Times New Roman" w:cs="Times New Roman"/>
          <w:lang w:val="en-GB"/>
        </w:rPr>
        <w:t>should be determined</w:t>
      </w:r>
      <w:proofErr w:type="gramEnd"/>
      <w:r>
        <w:rPr>
          <w:rFonts w:ascii="Times New Roman" w:hAnsi="Times New Roman" w:cs="Times New Roman"/>
          <w:lang w:val="en-GB"/>
        </w:rPr>
        <w:t xml:space="preserve"> by thoroughly mixing the sample and taking out 5 g to determine pH in 1:5 in Milli-Q water.</w:t>
      </w:r>
    </w:p>
    <w:p w:rsidR="002B2B3A" w:rsidRPr="00CB4977" w:rsidRDefault="002B2B3A" w:rsidP="002B2B3A">
      <w:pPr>
        <w:jc w:val="both"/>
        <w:rPr>
          <w:rFonts w:ascii="Times New Roman" w:hAnsi="Times New Roman" w:cs="Times New Roman"/>
          <w:lang w:val="en-GB"/>
        </w:rPr>
      </w:pPr>
    </w:p>
    <w:p w:rsidR="002B2B3A" w:rsidRPr="00CB4977" w:rsidRDefault="002B2B3A" w:rsidP="002B2B3A">
      <w:pPr>
        <w:jc w:val="both"/>
        <w:rPr>
          <w:rFonts w:ascii="Times New Roman" w:hAnsi="Times New Roman" w:cs="Times New Roman"/>
          <w:b/>
          <w:sz w:val="28"/>
          <w:lang w:val="en-GB"/>
        </w:rPr>
      </w:pPr>
      <w:r w:rsidRPr="00CB4977">
        <w:rPr>
          <w:rFonts w:ascii="Times New Roman" w:hAnsi="Times New Roman" w:cs="Times New Roman"/>
          <w:b/>
          <w:sz w:val="28"/>
          <w:lang w:val="en-GB"/>
        </w:rPr>
        <w:t>Setup</w:t>
      </w:r>
    </w:p>
    <w:p w:rsidR="002B2B3A" w:rsidRDefault="002B2B3A" w:rsidP="002B2B3A">
      <w:pPr>
        <w:jc w:val="both"/>
        <w:rPr>
          <w:rFonts w:ascii="Times New Roman" w:hAnsi="Times New Roman" w:cs="Times New Roman"/>
          <w:lang w:val="en-GB"/>
        </w:rPr>
      </w:pPr>
      <w:r w:rsidRPr="00CB4977">
        <w:rPr>
          <w:rFonts w:ascii="Times New Roman" w:hAnsi="Times New Roman" w:cs="Times New Roman"/>
          <w:lang w:val="en-GB"/>
        </w:rPr>
        <w:t xml:space="preserve">Three replicates of each treatment are included. Tests of the setup without any </w:t>
      </w:r>
      <w:r>
        <w:rPr>
          <w:rFonts w:ascii="Times New Roman" w:hAnsi="Times New Roman" w:cs="Times New Roman"/>
          <w:lang w:val="en-GB"/>
        </w:rPr>
        <w:t>sand/</w:t>
      </w:r>
      <w:r w:rsidRPr="00CB4977">
        <w:rPr>
          <w:rFonts w:ascii="Times New Roman" w:hAnsi="Times New Roman" w:cs="Times New Roman"/>
          <w:lang w:val="en-GB"/>
        </w:rPr>
        <w:t xml:space="preserve">soil or </w:t>
      </w:r>
      <w:r>
        <w:rPr>
          <w:rFonts w:ascii="Times New Roman" w:hAnsi="Times New Roman" w:cs="Times New Roman"/>
          <w:lang w:val="en-GB"/>
        </w:rPr>
        <w:t>fertilizer</w:t>
      </w:r>
      <w:r w:rsidRPr="00CB4977">
        <w:rPr>
          <w:rFonts w:ascii="Times New Roman" w:hAnsi="Times New Roman" w:cs="Times New Roman"/>
          <w:lang w:val="en-GB"/>
        </w:rPr>
        <w:t xml:space="preserve"> are included </w:t>
      </w:r>
      <w:r>
        <w:rPr>
          <w:rFonts w:ascii="Times New Roman" w:hAnsi="Times New Roman" w:cs="Times New Roman"/>
          <w:lang w:val="en-GB"/>
        </w:rPr>
        <w:t>(blank</w:t>
      </w:r>
      <w:r w:rsidRPr="00CB4977">
        <w:rPr>
          <w:rFonts w:ascii="Times New Roman" w:hAnsi="Times New Roman" w:cs="Times New Roman"/>
          <w:lang w:val="en-GB"/>
        </w:rPr>
        <w:t xml:space="preserve"> test) along with controls with only </w:t>
      </w:r>
      <w:r>
        <w:rPr>
          <w:rFonts w:ascii="Times New Roman" w:hAnsi="Times New Roman" w:cs="Times New Roman"/>
          <w:lang w:val="en-GB"/>
        </w:rPr>
        <w:t>sand/</w:t>
      </w:r>
      <w:r w:rsidRPr="00CB4977">
        <w:rPr>
          <w:rFonts w:ascii="Times New Roman" w:hAnsi="Times New Roman" w:cs="Times New Roman"/>
          <w:lang w:val="en-GB"/>
        </w:rPr>
        <w:t xml:space="preserve">soil and no </w:t>
      </w:r>
      <w:r>
        <w:rPr>
          <w:rFonts w:ascii="Times New Roman" w:hAnsi="Times New Roman" w:cs="Times New Roman"/>
          <w:lang w:val="en-GB"/>
        </w:rPr>
        <w:t>fertilizer</w:t>
      </w:r>
      <w:r w:rsidRPr="00CB4977">
        <w:rPr>
          <w:rFonts w:ascii="Times New Roman" w:hAnsi="Times New Roman" w:cs="Times New Roman"/>
          <w:lang w:val="en-GB"/>
        </w:rPr>
        <w:t xml:space="preserve">. Moreover, a reference </w:t>
      </w:r>
      <w:r>
        <w:rPr>
          <w:rFonts w:ascii="Times New Roman" w:hAnsi="Times New Roman" w:cs="Times New Roman"/>
          <w:lang w:val="en-GB"/>
        </w:rPr>
        <w:t>fertilizer</w:t>
      </w:r>
      <w:r w:rsidRPr="00CB4977">
        <w:rPr>
          <w:rFonts w:ascii="Times New Roman" w:hAnsi="Times New Roman" w:cs="Times New Roman"/>
          <w:lang w:val="en-GB"/>
        </w:rPr>
        <w:t xml:space="preserve"> </w:t>
      </w:r>
      <w:r>
        <w:rPr>
          <w:rFonts w:ascii="Times New Roman" w:hAnsi="Times New Roman" w:cs="Times New Roman"/>
          <w:lang w:val="en-GB"/>
        </w:rPr>
        <w:t xml:space="preserve">of ammonium bicarbonate </w:t>
      </w:r>
      <w:r w:rsidRPr="00CB4977">
        <w:rPr>
          <w:rFonts w:ascii="Times New Roman" w:hAnsi="Times New Roman" w:cs="Times New Roman"/>
          <w:lang w:val="en-GB"/>
        </w:rPr>
        <w:t>is included in each batch to enable comparisons between batches.</w:t>
      </w:r>
    </w:p>
    <w:p w:rsidR="002B2B3A" w:rsidRPr="00596E19" w:rsidRDefault="002B2B3A" w:rsidP="002B2B3A">
      <w:pPr>
        <w:spacing w:after="0"/>
        <w:rPr>
          <w:rFonts w:ascii="Arial" w:hAnsi="Arial" w:cs="Arial"/>
          <w:i/>
          <w:sz w:val="18"/>
          <w:szCs w:val="18"/>
          <w:lang w:val="en-GB"/>
        </w:rPr>
      </w:pPr>
    </w:p>
    <w:p w:rsidR="002B2B3A" w:rsidRPr="00CD1FD5" w:rsidRDefault="002B2B3A" w:rsidP="002B2B3A">
      <w:pPr>
        <w:spacing w:after="0"/>
        <w:rPr>
          <w:rFonts w:ascii="Arial" w:hAnsi="Arial" w:cs="Arial"/>
          <w:i/>
          <w:sz w:val="18"/>
          <w:szCs w:val="18"/>
        </w:rPr>
      </w:pPr>
    </w:p>
    <w:p w:rsidR="002B2B3A" w:rsidRPr="00596E19" w:rsidRDefault="002B2B3A" w:rsidP="002B2B3A">
      <w:pPr>
        <w:spacing w:after="0"/>
        <w:rPr>
          <w:rFonts w:ascii="Arial" w:hAnsi="Arial" w:cs="Arial"/>
          <w:sz w:val="18"/>
          <w:szCs w:val="18"/>
          <w:highlight w:val="yellow"/>
        </w:rPr>
      </w:pPr>
    </w:p>
    <w:p w:rsidR="002B2B3A" w:rsidRPr="00596E19" w:rsidRDefault="002B2B3A" w:rsidP="002B2B3A">
      <w:pPr>
        <w:spacing w:after="0"/>
        <w:rPr>
          <w:rFonts w:ascii="Arial" w:hAnsi="Arial" w:cs="Arial"/>
          <w:sz w:val="18"/>
          <w:szCs w:val="18"/>
          <w:highlight w:val="yellow"/>
        </w:rPr>
      </w:pPr>
    </w:p>
    <w:p w:rsidR="002B2B3A" w:rsidRPr="00CD1FD5" w:rsidRDefault="002B2B3A" w:rsidP="002B2B3A">
      <w:pPr>
        <w:spacing w:after="0"/>
        <w:rPr>
          <w:rFonts w:ascii="Arial" w:hAnsi="Arial" w:cs="Arial"/>
          <w:sz w:val="18"/>
          <w:szCs w:val="18"/>
        </w:rPr>
      </w:pPr>
    </w:p>
    <w:p w:rsidR="002B2B3A" w:rsidRPr="002B2B3A" w:rsidRDefault="002B2B3A" w:rsidP="002B2B3A">
      <w:pPr>
        <w:jc w:val="both"/>
        <w:rPr>
          <w:rFonts w:ascii="Times New Roman" w:hAnsi="Times New Roman" w:cs="Times New Roman"/>
          <w:b/>
          <w:sz w:val="28"/>
          <w:lang w:val="en-GB"/>
        </w:rPr>
      </w:pPr>
      <w:r>
        <w:rPr>
          <w:rFonts w:ascii="Times New Roman" w:hAnsi="Times New Roman" w:cs="Times New Roman"/>
          <w:b/>
          <w:sz w:val="28"/>
          <w:lang w:val="en-GB"/>
        </w:rPr>
        <w:t>References</w:t>
      </w:r>
    </w:p>
    <w:p w:rsidR="002B2B3A" w:rsidRPr="003630F6" w:rsidRDefault="002B2B3A" w:rsidP="002B2B3A">
      <w:pPr>
        <w:pStyle w:val="EndNoteBibliography"/>
        <w:rPr>
          <w:rFonts w:ascii="Times New Roman" w:hAnsi="Times New Roman" w:cs="Times New Roman"/>
        </w:rPr>
      </w:pPr>
      <w:r w:rsidRPr="00063B14">
        <w:rPr>
          <w:rFonts w:ascii="Times New Roman" w:hAnsi="Times New Roman" w:cs="Times New Roman"/>
          <w:lang w:val="da-DK"/>
        </w:rPr>
        <w:t xml:space="preserve">Husted, S., Jensen, L.S., Jorgensen, S.S., 1991. </w:t>
      </w:r>
      <w:r w:rsidRPr="003630F6">
        <w:rPr>
          <w:rFonts w:ascii="Times New Roman" w:hAnsi="Times New Roman" w:cs="Times New Roman"/>
        </w:rPr>
        <w:t>Reducing ammonia loss from cattle slurry by the use of acidifying additives - The role of the buffer system. J. Sci. Food Agric. 57, 335-349.</w:t>
      </w:r>
    </w:p>
    <w:p w:rsidR="002B2B3A" w:rsidRPr="003630F6" w:rsidRDefault="002B2B3A" w:rsidP="002B2B3A">
      <w:pPr>
        <w:pStyle w:val="EndNoteBibliography"/>
        <w:rPr>
          <w:rFonts w:ascii="Times New Roman" w:hAnsi="Times New Roman" w:cs="Times New Roman"/>
        </w:rPr>
      </w:pPr>
      <w:r w:rsidRPr="003630F6">
        <w:rPr>
          <w:rFonts w:ascii="Times New Roman" w:hAnsi="Times New Roman" w:cs="Times New Roman"/>
        </w:rPr>
        <w:t>Mandal, S., Thangarajan, R., Bolan, N.S., Sarkar, B., Khan, N., Ok, Y.S., Naidu, R., 2016. Biochar-induced concomitant decrease in ammonia volatilization and increase in nitrogen use efficiency by wheat. Chemosphere 142, 120-127.</w:t>
      </w:r>
    </w:p>
    <w:p w:rsidR="002B2B3A" w:rsidRPr="003630F6" w:rsidRDefault="002B2B3A" w:rsidP="002B2B3A">
      <w:pPr>
        <w:pStyle w:val="EndNoteBibliography"/>
        <w:rPr>
          <w:rFonts w:ascii="Times New Roman" w:hAnsi="Times New Roman" w:cs="Times New Roman"/>
        </w:rPr>
      </w:pPr>
      <w:r w:rsidRPr="003630F6">
        <w:rPr>
          <w:rFonts w:ascii="Times New Roman" w:hAnsi="Times New Roman" w:cs="Times New Roman"/>
        </w:rPr>
        <w:t>Ndegwa, P.M., Vaddella, V.K., Hristov, A.N., Joo, H.S., 2009. Measuring Concentrations of Ammonia in Ambient Air or Exhaust Air Stream using Acid Traps. J. Environ. Qual. 38, 647-653.</w:t>
      </w:r>
    </w:p>
    <w:p w:rsidR="002B2B3A" w:rsidRDefault="002B2B3A" w:rsidP="002B2B3A"/>
    <w:p w:rsidR="002B2B3A" w:rsidRPr="002B2B3A" w:rsidRDefault="002B2B3A">
      <w:pPr>
        <w:rPr>
          <w:lang w:val="en-GB"/>
        </w:rPr>
      </w:pPr>
    </w:p>
    <w:sectPr w:rsidR="002B2B3A" w:rsidRPr="002B2B3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9F" w:rsidRDefault="0026569F" w:rsidP="0026569F">
      <w:pPr>
        <w:spacing w:after="0" w:line="240" w:lineRule="auto"/>
      </w:pPr>
      <w:r>
        <w:separator/>
      </w:r>
    </w:p>
  </w:endnote>
  <w:endnote w:type="continuationSeparator" w:id="0">
    <w:p w:rsidR="0026569F" w:rsidRDefault="0026569F" w:rsidP="0026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02056"/>
      <w:docPartObj>
        <w:docPartGallery w:val="Page Numbers (Bottom of Page)"/>
        <w:docPartUnique/>
      </w:docPartObj>
    </w:sdtPr>
    <w:sdtContent>
      <w:p w:rsidR="0026569F" w:rsidRDefault="0026569F">
        <w:pPr>
          <w:pStyle w:val="Footer"/>
          <w:jc w:val="right"/>
        </w:pPr>
        <w:r>
          <w:fldChar w:fldCharType="begin"/>
        </w:r>
        <w:r>
          <w:instrText>PAGE   \* MERGEFORMAT</w:instrText>
        </w:r>
        <w:r>
          <w:fldChar w:fldCharType="separate"/>
        </w:r>
        <w:r w:rsidRPr="0026569F">
          <w:rPr>
            <w:noProof/>
            <w:lang w:val="da-DK"/>
          </w:rPr>
          <w:t>4</w:t>
        </w:r>
        <w:r>
          <w:fldChar w:fldCharType="end"/>
        </w:r>
      </w:p>
    </w:sdtContent>
  </w:sdt>
  <w:p w:rsidR="0026569F" w:rsidRDefault="00265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9F" w:rsidRDefault="0026569F" w:rsidP="0026569F">
      <w:pPr>
        <w:spacing w:after="0" w:line="240" w:lineRule="auto"/>
      </w:pPr>
      <w:r>
        <w:separator/>
      </w:r>
    </w:p>
  </w:footnote>
  <w:footnote w:type="continuationSeparator" w:id="0">
    <w:p w:rsidR="0026569F" w:rsidRDefault="0026569F" w:rsidP="0026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32E43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3A"/>
    <w:rsid w:val="0026569F"/>
    <w:rsid w:val="002B2B3A"/>
    <w:rsid w:val="003B7B01"/>
    <w:rsid w:val="003D2AAE"/>
    <w:rsid w:val="00593C82"/>
    <w:rsid w:val="00795057"/>
    <w:rsid w:val="0088335A"/>
    <w:rsid w:val="00AE23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FE10"/>
  <w15:chartTrackingRefBased/>
  <w15:docId w15:val="{833896AF-2BEB-4F71-A13E-72A57473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3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B2B3A"/>
    <w:pPr>
      <w:numPr>
        <w:numId w:val="1"/>
      </w:numPr>
      <w:contextualSpacing/>
    </w:pPr>
  </w:style>
  <w:style w:type="character" w:styleId="Hyperlink">
    <w:name w:val="Hyperlink"/>
    <w:basedOn w:val="DefaultParagraphFont"/>
    <w:uiPriority w:val="99"/>
    <w:unhideWhenUsed/>
    <w:rsid w:val="002B2B3A"/>
    <w:rPr>
      <w:color w:val="0563C1" w:themeColor="hyperlink"/>
      <w:u w:val="single"/>
    </w:rPr>
  </w:style>
  <w:style w:type="table" w:styleId="TableGrid">
    <w:name w:val="Table Grid"/>
    <w:basedOn w:val="TableNormal"/>
    <w:uiPriority w:val="39"/>
    <w:rsid w:val="002B2B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B2B3A"/>
    <w:pPr>
      <w:spacing w:after="160"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B2B3A"/>
    <w:rPr>
      <w:rFonts w:ascii="Calibri" w:hAnsi="Calibri" w:cs="Calibri"/>
      <w:noProof/>
      <w:lang w:val="en-US"/>
    </w:rPr>
  </w:style>
  <w:style w:type="paragraph" w:styleId="NormalWeb">
    <w:name w:val="Normal (Web)"/>
    <w:basedOn w:val="Normal"/>
    <w:uiPriority w:val="99"/>
    <w:semiHidden/>
    <w:unhideWhenUsed/>
    <w:rsid w:val="002B2B3A"/>
    <w:pPr>
      <w:spacing w:before="100" w:beforeAutospacing="1" w:after="100" w:afterAutospacing="1" w:line="240" w:lineRule="auto"/>
    </w:pPr>
    <w:rPr>
      <w:rFonts w:ascii="Times New Roman" w:eastAsiaTheme="minorEastAsia" w:hAnsi="Times New Roman" w:cs="Times New Roman"/>
      <w:sz w:val="24"/>
      <w:szCs w:val="24"/>
      <w:lang w:val="da-DK" w:eastAsia="da-DK"/>
    </w:rPr>
  </w:style>
  <w:style w:type="paragraph" w:styleId="Header">
    <w:name w:val="header"/>
    <w:basedOn w:val="Normal"/>
    <w:link w:val="HeaderChar"/>
    <w:uiPriority w:val="99"/>
    <w:unhideWhenUsed/>
    <w:rsid w:val="00265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69F"/>
    <w:rPr>
      <w:lang w:val="en-US"/>
    </w:rPr>
  </w:style>
  <w:style w:type="paragraph" w:styleId="Footer">
    <w:name w:val="footer"/>
    <w:basedOn w:val="Normal"/>
    <w:link w:val="FooterChar"/>
    <w:uiPriority w:val="99"/>
    <w:unhideWhenUsed/>
    <w:rsid w:val="00265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69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j@plen.ku.d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1349</Words>
  <Characters>6651</Characters>
  <Application>Microsoft Office Word</Application>
  <DocSecurity>0</DocSecurity>
  <Lines>195</Lines>
  <Paragraphs>133</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Lærke Wester Larsen</dc:creator>
  <cp:keywords/>
  <dc:description/>
  <cp:lastModifiedBy>Lærke Wester Larsen</cp:lastModifiedBy>
  <cp:revision>2</cp:revision>
  <dcterms:created xsi:type="dcterms:W3CDTF">2022-03-29T13:29:00Z</dcterms:created>
  <dcterms:modified xsi:type="dcterms:W3CDTF">2022-03-29T13:38:00Z</dcterms:modified>
</cp:coreProperties>
</file>